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1DDA4" w14:textId="143099C3" w:rsidR="00D01A4F" w:rsidRPr="00D01A4F" w:rsidRDefault="00D01A4F" w:rsidP="00D01A4F">
      <w:pPr>
        <w:widowControl w:val="0"/>
        <w:rPr>
          <w:rFonts w:ascii="Century" w:hAnsi="Century"/>
          <w:b/>
          <w:bCs/>
        </w:rPr>
      </w:pPr>
      <w:r w:rsidRPr="00D01A4F">
        <w:rPr>
          <w:rFonts w:ascii="Century" w:hAnsi="Century"/>
          <w:b/>
          <w:bCs/>
        </w:rPr>
        <w:t>Defoe</w:t>
      </w:r>
      <w:r w:rsidRPr="00D01A4F">
        <w:rPr>
          <w:rFonts w:ascii="Century" w:hAnsi="Century"/>
          <w:b/>
          <w:bCs/>
        </w:rPr>
        <w:t xml:space="preserve"> Bibliography</w:t>
      </w:r>
      <w:r w:rsidRPr="00D01A4F">
        <w:rPr>
          <w:rFonts w:ascii="Century" w:hAnsi="Century"/>
          <w:b/>
          <w:bCs/>
        </w:rPr>
        <w:t>, 2013</w:t>
      </w:r>
    </w:p>
    <w:p w14:paraId="15CC02D7" w14:textId="77777777" w:rsidR="00D01A4F" w:rsidRDefault="00D01A4F" w:rsidP="00D01A4F">
      <w:pPr>
        <w:widowControl w:val="0"/>
        <w:rPr>
          <w:rFonts w:ascii="Century" w:hAnsi="Century"/>
        </w:rPr>
      </w:pPr>
    </w:p>
    <w:p w14:paraId="3459602D" w14:textId="77777777" w:rsidR="00D01A4F" w:rsidRPr="00D01A4F" w:rsidRDefault="00D01A4F" w:rsidP="00D01A4F">
      <w:pPr>
        <w:widowControl w:val="0"/>
        <w:rPr>
          <w:rFonts w:ascii="Century" w:hAnsi="Century"/>
          <w:b/>
          <w:bCs/>
        </w:rPr>
      </w:pPr>
      <w:r w:rsidRPr="00D01A4F">
        <w:rPr>
          <w:rFonts w:ascii="Century" w:hAnsi="Century"/>
          <w:b/>
          <w:bCs/>
        </w:rPr>
        <w:t>Articles</w:t>
      </w:r>
    </w:p>
    <w:p w14:paraId="673CA648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Alexander, Laura. “Literary and Commercial Exchanges in the Age of Defoe: Legacies of the ‘Fine Taste of Writing.’ </w:t>
      </w:r>
      <w:r w:rsidRPr="00D01A4F">
        <w:rPr>
          <w:rStyle w:val="Emphasis"/>
          <w:rFonts w:ascii="Century" w:hAnsi="Century"/>
        </w:rPr>
        <w:t>Digital Defoe: Studies in Defoe &amp; His Contemporaries</w:t>
      </w:r>
      <w:r w:rsidRPr="00D01A4F">
        <w:rPr>
          <w:rFonts w:ascii="Century" w:hAnsi="Century"/>
        </w:rPr>
        <w:t> 5.1 (Fall 2013): 106-116. Web.</w:t>
      </w:r>
    </w:p>
    <w:p w14:paraId="1CC3FE96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proofErr w:type="spellStart"/>
      <w:r w:rsidRPr="00D01A4F">
        <w:rPr>
          <w:rFonts w:ascii="Century" w:hAnsi="Century"/>
        </w:rPr>
        <w:t>Alteri</w:t>
      </w:r>
      <w:proofErr w:type="spellEnd"/>
      <w:r w:rsidRPr="00D01A4F">
        <w:rPr>
          <w:rFonts w:ascii="Century" w:hAnsi="Century"/>
        </w:rPr>
        <w:t>, Suzan. “The Classroom as Salon: A Collaborative Project on Daniel Defoe’s </w:t>
      </w:r>
      <w:r w:rsidRPr="00D01A4F">
        <w:rPr>
          <w:rStyle w:val="Emphasis"/>
          <w:rFonts w:ascii="Century" w:hAnsi="Century"/>
        </w:rPr>
        <w:t>Robinson Crusoe.” Digital Defoe: Studies in Defoe &amp; His Contemporaries</w:t>
      </w:r>
      <w:r w:rsidRPr="00D01A4F">
        <w:rPr>
          <w:rFonts w:ascii="Century" w:hAnsi="Century"/>
        </w:rPr>
        <w:t> 5.1 (Fall 2013): 79-94. Web.</w:t>
      </w:r>
    </w:p>
    <w:p w14:paraId="260A7F95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proofErr w:type="spellStart"/>
      <w:r w:rsidRPr="00D01A4F">
        <w:rPr>
          <w:rFonts w:ascii="Century" w:hAnsi="Century"/>
        </w:rPr>
        <w:t>Bertman</w:t>
      </w:r>
      <w:proofErr w:type="spellEnd"/>
      <w:r w:rsidRPr="00D01A4F">
        <w:rPr>
          <w:rFonts w:ascii="Century" w:hAnsi="Century"/>
        </w:rPr>
        <w:t>, Stephen. “Defoe and ‘the Footprints of Man.’” </w:t>
      </w:r>
      <w:r w:rsidRPr="00D01A4F">
        <w:rPr>
          <w:rStyle w:val="Emphasis"/>
          <w:rFonts w:ascii="Century" w:hAnsi="Century"/>
        </w:rPr>
        <w:t>Digital Defoe: Studies in Defoe &amp; His Contemporaries</w:t>
      </w:r>
      <w:r w:rsidRPr="00D01A4F">
        <w:rPr>
          <w:rFonts w:ascii="Century" w:hAnsi="Century"/>
        </w:rPr>
        <w:t> 5.1 (Fall 2013): 130-43. Web.</w:t>
      </w:r>
    </w:p>
    <w:p w14:paraId="7BCD4EB7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Cruise, James. “</w:t>
      </w:r>
      <w:r w:rsidRPr="00D01A4F">
        <w:rPr>
          <w:rStyle w:val="Emphasis"/>
          <w:rFonts w:ascii="Century" w:hAnsi="Century"/>
        </w:rPr>
        <w:t>A Journal of the Plague Year: </w:t>
      </w:r>
      <w:r w:rsidRPr="00D01A4F">
        <w:rPr>
          <w:rFonts w:ascii="Century" w:hAnsi="Century"/>
        </w:rPr>
        <w:t>Defoe’s Grammatology and the Secrets of Belonging.” </w:t>
      </w:r>
      <w:r w:rsidRPr="00D01A4F">
        <w:rPr>
          <w:rStyle w:val="Emphasis"/>
          <w:rFonts w:ascii="Century" w:hAnsi="Century"/>
        </w:rPr>
        <w:t>Eighteenth Century: Theory and Interpretation</w:t>
      </w:r>
      <w:r w:rsidRPr="00D01A4F">
        <w:rPr>
          <w:rFonts w:ascii="Century" w:hAnsi="Century"/>
        </w:rPr>
        <w:t> 54.4 (Winter 2013): 479-95. Print.</w:t>
      </w:r>
    </w:p>
    <w:p w14:paraId="0E51CFA6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proofErr w:type="spellStart"/>
      <w:r w:rsidRPr="00D01A4F">
        <w:rPr>
          <w:rFonts w:ascii="Century" w:hAnsi="Century"/>
        </w:rPr>
        <w:t>Culea</w:t>
      </w:r>
      <w:proofErr w:type="spellEnd"/>
      <w:r w:rsidRPr="00D01A4F">
        <w:rPr>
          <w:rFonts w:ascii="Century" w:hAnsi="Century"/>
        </w:rPr>
        <w:t>, Mihaela. “Addressing the Age-Old Question of Human Perfectibility in Daniel Defoe’s </w:t>
      </w:r>
      <w:r w:rsidRPr="00D01A4F">
        <w:rPr>
          <w:rStyle w:val="Emphasis"/>
          <w:rFonts w:ascii="Century" w:hAnsi="Century"/>
        </w:rPr>
        <w:t>Mere Nature Delineated: Or, A Body Without a Soul</w:t>
      </w:r>
      <w:r w:rsidRPr="00D01A4F">
        <w:rPr>
          <w:rFonts w:ascii="Century" w:hAnsi="Century"/>
        </w:rPr>
        <w:t>.” </w:t>
      </w:r>
      <w:r w:rsidRPr="00D01A4F">
        <w:rPr>
          <w:rStyle w:val="Emphasis"/>
          <w:rFonts w:ascii="Century" w:hAnsi="Century"/>
        </w:rPr>
        <w:t>Brno Studies in English</w:t>
      </w:r>
      <w:r w:rsidRPr="00D01A4F">
        <w:rPr>
          <w:rFonts w:ascii="Century" w:hAnsi="Century"/>
        </w:rPr>
        <w:t> 39 (2013): 199-209. Print.</w:t>
      </w:r>
    </w:p>
    <w:p w14:paraId="7397CEDF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Deschamps, Yannick. “Daniel Defoe’s Contribution to the Dispute over Occasional Conformity: An Insight into Dissent and ‘Moderation’ in the Early Eighteenth Century.” </w:t>
      </w:r>
      <w:r w:rsidRPr="00D01A4F">
        <w:rPr>
          <w:rStyle w:val="Emphasis"/>
          <w:rFonts w:ascii="Century" w:hAnsi="Century"/>
        </w:rPr>
        <w:t>Eighteenth-Century Studies</w:t>
      </w:r>
      <w:r w:rsidRPr="00D01A4F">
        <w:rPr>
          <w:rFonts w:ascii="Century" w:hAnsi="Century"/>
        </w:rPr>
        <w:t> 46.3 (Spring 2013): 349-61. Print.</w:t>
      </w:r>
    </w:p>
    <w:p w14:paraId="21E82A5D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proofErr w:type="spellStart"/>
      <w:r w:rsidRPr="00D01A4F">
        <w:rPr>
          <w:rFonts w:ascii="Century" w:hAnsi="Century"/>
        </w:rPr>
        <w:t>Donatini</w:t>
      </w:r>
      <w:proofErr w:type="spellEnd"/>
      <w:r w:rsidRPr="00D01A4F">
        <w:rPr>
          <w:rFonts w:ascii="Century" w:hAnsi="Century"/>
        </w:rPr>
        <w:t xml:space="preserve">, Hilary </w:t>
      </w:r>
      <w:proofErr w:type="spellStart"/>
      <w:r w:rsidRPr="00D01A4F">
        <w:rPr>
          <w:rFonts w:ascii="Century" w:hAnsi="Century"/>
        </w:rPr>
        <w:t>Teynor</w:t>
      </w:r>
      <w:proofErr w:type="spellEnd"/>
      <w:r w:rsidRPr="00D01A4F">
        <w:rPr>
          <w:rFonts w:ascii="Century" w:hAnsi="Century"/>
        </w:rPr>
        <w:t>. “Spotless Minds and Cultural Memory: Teaching Future Teachers in the United States.” </w:t>
      </w:r>
      <w:r w:rsidRPr="00D01A4F">
        <w:rPr>
          <w:rStyle w:val="Emphasis"/>
          <w:rFonts w:ascii="Century" w:hAnsi="Century"/>
        </w:rPr>
        <w:t xml:space="preserve">Digital Defoe: Studies in Defoe &amp; His </w:t>
      </w:r>
      <w:r w:rsidRPr="00D01A4F">
        <w:rPr>
          <w:rStyle w:val="Emphasis"/>
          <w:rFonts w:ascii="Century" w:hAnsi="Century"/>
        </w:rPr>
        <w:lastRenderedPageBreak/>
        <w:t>Contemporaries</w:t>
      </w:r>
      <w:r w:rsidRPr="00D01A4F">
        <w:rPr>
          <w:rFonts w:ascii="Century" w:hAnsi="Century"/>
        </w:rPr>
        <w:t> 5.1 (Fall 2013): 95-105. Web.</w:t>
      </w:r>
    </w:p>
    <w:p w14:paraId="62ADF43F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Fung, Julian. “Religion and the Anglican Narrator in Defoe’s </w:t>
      </w:r>
      <w:r w:rsidRPr="00D01A4F">
        <w:rPr>
          <w:rStyle w:val="Emphasis"/>
          <w:rFonts w:ascii="Century" w:hAnsi="Century"/>
        </w:rPr>
        <w:t>Tour</w:t>
      </w:r>
      <w:r w:rsidRPr="00D01A4F">
        <w:rPr>
          <w:rFonts w:ascii="Century" w:hAnsi="Century"/>
        </w:rPr>
        <w:t>. </w:t>
      </w:r>
      <w:r w:rsidRPr="00D01A4F">
        <w:rPr>
          <w:rStyle w:val="Emphasis"/>
          <w:rFonts w:ascii="Century" w:hAnsi="Century"/>
        </w:rPr>
        <w:t>SEL: Studies in English Literature, 1500-1900. </w:t>
      </w:r>
      <w:r w:rsidRPr="00D01A4F">
        <w:rPr>
          <w:rFonts w:ascii="Century" w:hAnsi="Century"/>
        </w:rPr>
        <w:t>53.3 (Summer 2013): 565-82. Print.</w:t>
      </w:r>
    </w:p>
    <w:p w14:paraId="467FF325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proofErr w:type="spellStart"/>
      <w:r w:rsidRPr="00D01A4F">
        <w:rPr>
          <w:rFonts w:ascii="Century" w:hAnsi="Century"/>
        </w:rPr>
        <w:t>Gani</w:t>
      </w:r>
      <w:proofErr w:type="spellEnd"/>
      <w:r w:rsidRPr="00D01A4F">
        <w:rPr>
          <w:rFonts w:ascii="Century" w:hAnsi="Century"/>
        </w:rPr>
        <w:t xml:space="preserve">, Joe. “Sentence Length in Defoe and </w:t>
      </w:r>
      <w:proofErr w:type="spellStart"/>
      <w:r w:rsidRPr="00D01A4F">
        <w:rPr>
          <w:rFonts w:ascii="Century" w:hAnsi="Century"/>
        </w:rPr>
        <w:t>Graunt</w:t>
      </w:r>
      <w:proofErr w:type="spellEnd"/>
      <w:r w:rsidRPr="00D01A4F">
        <w:rPr>
          <w:rFonts w:ascii="Century" w:hAnsi="Century"/>
        </w:rPr>
        <w:t>.” </w:t>
      </w:r>
      <w:r w:rsidRPr="00D01A4F">
        <w:rPr>
          <w:rStyle w:val="Emphasis"/>
          <w:rFonts w:ascii="Century" w:hAnsi="Century"/>
        </w:rPr>
        <w:t>Mathematical Scientist</w:t>
      </w:r>
      <w:r w:rsidRPr="00D01A4F">
        <w:rPr>
          <w:rFonts w:ascii="Century" w:hAnsi="Century"/>
        </w:rPr>
        <w:t> 38.2 (Dec. 2013): 148-49. Print.</w:t>
      </w:r>
    </w:p>
    <w:p w14:paraId="359FBF9D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Gregg, Stephen H. “Swallows and Hounds: Defoe’s Thinking Animals.” </w:t>
      </w:r>
      <w:r w:rsidRPr="00D01A4F">
        <w:rPr>
          <w:rStyle w:val="Emphasis"/>
          <w:rFonts w:ascii="Century" w:hAnsi="Century"/>
        </w:rPr>
        <w:t>Digital Defoe: Studies in Defoe &amp; His Contemporaries</w:t>
      </w:r>
      <w:r w:rsidRPr="00D01A4F">
        <w:rPr>
          <w:rFonts w:ascii="Century" w:hAnsi="Century"/>
        </w:rPr>
        <w:t> 5.1 (Fall 2013): 20-33. Web.</w:t>
      </w:r>
    </w:p>
    <w:p w14:paraId="4C86B676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Hardy, Rob. “Ancients and Moderns and the Public Use of Learning. </w:t>
      </w:r>
      <w:r w:rsidRPr="00D01A4F">
        <w:rPr>
          <w:rStyle w:val="Emphasis"/>
          <w:rFonts w:ascii="Century" w:hAnsi="Century"/>
        </w:rPr>
        <w:t>Digital Defoe: Studies in Defoe &amp; His Contemporaries</w:t>
      </w:r>
      <w:r w:rsidRPr="00D01A4F">
        <w:rPr>
          <w:rFonts w:ascii="Century" w:hAnsi="Century"/>
        </w:rPr>
        <w:t> 5.1 (Fall 2013): 65-78. Web.</w:t>
      </w:r>
    </w:p>
    <w:p w14:paraId="6712B132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 xml:space="preserve">Kelly, Caitlin L. “Private Meditations and Public History in Daniel </w:t>
      </w:r>
      <w:proofErr w:type="spellStart"/>
      <w:r w:rsidRPr="00D01A4F">
        <w:rPr>
          <w:rFonts w:ascii="Century" w:hAnsi="Century"/>
        </w:rPr>
        <w:t>Deofe’s</w:t>
      </w:r>
      <w:proofErr w:type="spellEnd"/>
      <w:r w:rsidRPr="00D01A4F">
        <w:rPr>
          <w:rFonts w:ascii="Century" w:hAnsi="Century"/>
        </w:rPr>
        <w:t> </w:t>
      </w:r>
      <w:proofErr w:type="gramStart"/>
      <w:r w:rsidRPr="00D01A4F">
        <w:rPr>
          <w:rStyle w:val="Emphasis"/>
          <w:rFonts w:ascii="Century" w:hAnsi="Century"/>
        </w:rPr>
        <w:t>A</w:t>
      </w:r>
      <w:proofErr w:type="gramEnd"/>
      <w:r w:rsidRPr="00D01A4F">
        <w:rPr>
          <w:rStyle w:val="Emphasis"/>
          <w:rFonts w:ascii="Century" w:hAnsi="Century"/>
        </w:rPr>
        <w:t xml:space="preserve"> Journal of the Plague Year</w:t>
      </w:r>
      <w:r w:rsidRPr="00D01A4F">
        <w:rPr>
          <w:rFonts w:ascii="Century" w:hAnsi="Century"/>
        </w:rPr>
        <w:t>. </w:t>
      </w:r>
      <w:r w:rsidRPr="00D01A4F">
        <w:rPr>
          <w:rStyle w:val="Emphasis"/>
          <w:rFonts w:ascii="Century" w:hAnsi="Century"/>
        </w:rPr>
        <w:t>Explicator</w:t>
      </w:r>
      <w:r w:rsidRPr="00D01A4F">
        <w:rPr>
          <w:rFonts w:ascii="Century" w:hAnsi="Century"/>
        </w:rPr>
        <w:t> 71.1 (Jan.-Mar. 2013): 52-55. Print.</w:t>
      </w:r>
    </w:p>
    <w:p w14:paraId="5324AD52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 xml:space="preserve">Le </w:t>
      </w:r>
      <w:proofErr w:type="spellStart"/>
      <w:r w:rsidRPr="00D01A4F">
        <w:rPr>
          <w:rFonts w:ascii="Century" w:hAnsi="Century"/>
        </w:rPr>
        <w:t>Joliff</w:t>
      </w:r>
      <w:proofErr w:type="spellEnd"/>
      <w:r w:rsidRPr="00D01A4F">
        <w:rPr>
          <w:rFonts w:ascii="Century" w:hAnsi="Century"/>
        </w:rPr>
        <w:t xml:space="preserve">, Tatiana Calderón, and Juan Fierro Bustos. “Robinson, Rousseau, y Rodríguez: el </w:t>
      </w:r>
      <w:proofErr w:type="spellStart"/>
      <w:r w:rsidRPr="00D01A4F">
        <w:rPr>
          <w:rFonts w:ascii="Century" w:hAnsi="Century"/>
        </w:rPr>
        <w:t>naufragio</w:t>
      </w:r>
      <w:proofErr w:type="spellEnd"/>
      <w:r w:rsidRPr="00D01A4F">
        <w:rPr>
          <w:rFonts w:ascii="Century" w:hAnsi="Century"/>
        </w:rPr>
        <w:t xml:space="preserve"> de la </w:t>
      </w:r>
      <w:proofErr w:type="spellStart"/>
      <w:r w:rsidRPr="00D01A4F">
        <w:rPr>
          <w:rFonts w:ascii="Century" w:hAnsi="Century"/>
        </w:rPr>
        <w:t>utopía</w:t>
      </w:r>
      <w:proofErr w:type="spellEnd"/>
      <w:r w:rsidRPr="00D01A4F">
        <w:rPr>
          <w:rFonts w:ascii="Century" w:hAnsi="Century"/>
        </w:rPr>
        <w:t xml:space="preserve"> </w:t>
      </w:r>
      <w:proofErr w:type="spellStart"/>
      <w:r w:rsidRPr="00D01A4F">
        <w:rPr>
          <w:rFonts w:ascii="Century" w:hAnsi="Century"/>
        </w:rPr>
        <w:t>latinoamericana</w:t>
      </w:r>
      <w:proofErr w:type="spellEnd"/>
      <w:r w:rsidRPr="00D01A4F">
        <w:rPr>
          <w:rFonts w:ascii="Century" w:hAnsi="Century"/>
        </w:rPr>
        <w:t xml:space="preserve"> </w:t>
      </w:r>
      <w:proofErr w:type="spellStart"/>
      <w:r w:rsidRPr="00D01A4F">
        <w:rPr>
          <w:rFonts w:ascii="Century" w:hAnsi="Century"/>
        </w:rPr>
        <w:t>en</w:t>
      </w:r>
      <w:proofErr w:type="spellEnd"/>
      <w:r w:rsidRPr="00D01A4F">
        <w:rPr>
          <w:rFonts w:ascii="Century" w:hAnsi="Century"/>
        </w:rPr>
        <w:t> </w:t>
      </w:r>
      <w:r w:rsidRPr="00D01A4F">
        <w:rPr>
          <w:rStyle w:val="Emphasis"/>
          <w:rFonts w:ascii="Century" w:hAnsi="Century"/>
        </w:rPr>
        <w:t>La Isla de Robinson</w:t>
      </w:r>
      <w:r w:rsidRPr="00D01A4F">
        <w:rPr>
          <w:rFonts w:ascii="Century" w:hAnsi="Century"/>
        </w:rPr>
        <w:t xml:space="preserve"> de Arturo </w:t>
      </w:r>
      <w:proofErr w:type="spellStart"/>
      <w:r w:rsidRPr="00D01A4F">
        <w:rPr>
          <w:rFonts w:ascii="Century" w:hAnsi="Century"/>
        </w:rPr>
        <w:t>Uslar</w:t>
      </w:r>
      <w:proofErr w:type="spellEnd"/>
      <w:r w:rsidRPr="00D01A4F">
        <w:rPr>
          <w:rFonts w:ascii="Century" w:hAnsi="Century"/>
        </w:rPr>
        <w:t xml:space="preserve"> </w:t>
      </w:r>
      <w:proofErr w:type="spellStart"/>
      <w:r w:rsidRPr="00D01A4F">
        <w:rPr>
          <w:rFonts w:ascii="Century" w:hAnsi="Century"/>
        </w:rPr>
        <w:t>Pietri</w:t>
      </w:r>
      <w:proofErr w:type="spellEnd"/>
      <w:r w:rsidRPr="00D01A4F">
        <w:rPr>
          <w:rFonts w:ascii="Century" w:hAnsi="Century"/>
        </w:rPr>
        <w:t>.” </w:t>
      </w:r>
      <w:proofErr w:type="spellStart"/>
      <w:r w:rsidRPr="00D01A4F">
        <w:rPr>
          <w:rStyle w:val="Emphasis"/>
          <w:rFonts w:ascii="Century" w:hAnsi="Century"/>
        </w:rPr>
        <w:t>Revista</w:t>
      </w:r>
      <w:proofErr w:type="spellEnd"/>
      <w:r w:rsidRPr="00D01A4F">
        <w:rPr>
          <w:rStyle w:val="Emphasis"/>
          <w:rFonts w:ascii="Century" w:hAnsi="Century"/>
        </w:rPr>
        <w:t xml:space="preserve"> </w:t>
      </w:r>
      <w:proofErr w:type="spellStart"/>
      <w:r w:rsidRPr="00D01A4F">
        <w:rPr>
          <w:rStyle w:val="Emphasis"/>
          <w:rFonts w:ascii="Century" w:hAnsi="Century"/>
        </w:rPr>
        <w:t>Chilena</w:t>
      </w:r>
      <w:proofErr w:type="spellEnd"/>
      <w:r w:rsidRPr="00D01A4F">
        <w:rPr>
          <w:rStyle w:val="Emphasis"/>
          <w:rFonts w:ascii="Century" w:hAnsi="Century"/>
        </w:rPr>
        <w:t xml:space="preserve"> de </w:t>
      </w:r>
      <w:proofErr w:type="spellStart"/>
      <w:r w:rsidRPr="00D01A4F">
        <w:rPr>
          <w:rStyle w:val="Emphasis"/>
          <w:rFonts w:ascii="Century" w:hAnsi="Century"/>
        </w:rPr>
        <w:t>Literatura</w:t>
      </w:r>
      <w:proofErr w:type="spellEnd"/>
      <w:r w:rsidRPr="00D01A4F">
        <w:rPr>
          <w:rFonts w:ascii="Century" w:hAnsi="Century"/>
        </w:rPr>
        <w:t> 83 (April 2013): 5-34. Print.</w:t>
      </w:r>
    </w:p>
    <w:p w14:paraId="4119FAAE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proofErr w:type="spellStart"/>
      <w:r w:rsidRPr="00D01A4F">
        <w:rPr>
          <w:rFonts w:ascii="Century" w:hAnsi="Century"/>
        </w:rPr>
        <w:t>Loveman</w:t>
      </w:r>
      <w:proofErr w:type="spellEnd"/>
      <w:r w:rsidRPr="00D01A4F">
        <w:rPr>
          <w:rFonts w:ascii="Century" w:hAnsi="Century"/>
        </w:rPr>
        <w:t xml:space="preserve">, Kate. “‘A Life of </w:t>
      </w:r>
      <w:proofErr w:type="spellStart"/>
      <w:r w:rsidRPr="00D01A4F">
        <w:rPr>
          <w:rFonts w:ascii="Century" w:hAnsi="Century"/>
        </w:rPr>
        <w:t>Continu’d</w:t>
      </w:r>
      <w:proofErr w:type="spellEnd"/>
      <w:r w:rsidRPr="00D01A4F">
        <w:rPr>
          <w:rFonts w:ascii="Century" w:hAnsi="Century"/>
        </w:rPr>
        <w:t xml:space="preserve"> Variety’: Crime, Readers and the Structure of Defoe’s </w:t>
      </w:r>
      <w:r w:rsidRPr="00D01A4F">
        <w:rPr>
          <w:rStyle w:val="Emphasis"/>
          <w:rFonts w:ascii="Century" w:hAnsi="Century"/>
        </w:rPr>
        <w:t>Moll Flanders</w:t>
      </w:r>
      <w:r w:rsidRPr="00D01A4F">
        <w:rPr>
          <w:rFonts w:ascii="Century" w:hAnsi="Century"/>
        </w:rPr>
        <w:t>.</w:t>
      </w:r>
      <w:r w:rsidRPr="00D01A4F">
        <w:rPr>
          <w:rStyle w:val="Emphasis"/>
          <w:rFonts w:ascii="Century" w:hAnsi="Century"/>
        </w:rPr>
        <w:t>”</w:t>
      </w:r>
      <w:r w:rsidRPr="00D01A4F">
        <w:rPr>
          <w:rFonts w:ascii="Century" w:hAnsi="Century"/>
        </w:rPr>
        <w:t> </w:t>
      </w:r>
      <w:r w:rsidRPr="00D01A4F">
        <w:rPr>
          <w:rStyle w:val="Emphasis"/>
          <w:rFonts w:ascii="Century" w:hAnsi="Century"/>
        </w:rPr>
        <w:t>Eighteenth Century Fiction</w:t>
      </w:r>
      <w:r w:rsidRPr="00D01A4F">
        <w:rPr>
          <w:rFonts w:ascii="Century" w:hAnsi="Century"/>
        </w:rPr>
        <w:t> 26.1 (Fall 2013): 1-32. Print.</w:t>
      </w:r>
    </w:p>
    <w:p w14:paraId="1CB2C186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Mentz, Steve. “‘Making the green one read’: Dynamic Ecologies in </w:t>
      </w:r>
      <w:r w:rsidRPr="00D01A4F">
        <w:rPr>
          <w:rStyle w:val="Emphasis"/>
          <w:rFonts w:ascii="Century" w:hAnsi="Century"/>
        </w:rPr>
        <w:t>Macbeth</w:t>
      </w:r>
      <w:r w:rsidRPr="00D01A4F">
        <w:rPr>
          <w:rFonts w:ascii="Century" w:hAnsi="Century"/>
        </w:rPr>
        <w:t> Edward Barlow’s </w:t>
      </w:r>
      <w:r w:rsidRPr="00D01A4F">
        <w:rPr>
          <w:rStyle w:val="Emphasis"/>
          <w:rFonts w:ascii="Century" w:hAnsi="Century"/>
        </w:rPr>
        <w:t>Journal</w:t>
      </w:r>
      <w:r w:rsidRPr="00D01A4F">
        <w:rPr>
          <w:rFonts w:ascii="Century" w:hAnsi="Century"/>
        </w:rPr>
        <w:t>, and </w:t>
      </w:r>
      <w:r w:rsidRPr="00D01A4F">
        <w:rPr>
          <w:rStyle w:val="Emphasis"/>
          <w:rFonts w:ascii="Century" w:hAnsi="Century"/>
        </w:rPr>
        <w:t>Robinson Crusoe</w:t>
      </w:r>
      <w:r w:rsidRPr="00D01A4F">
        <w:rPr>
          <w:rFonts w:ascii="Century" w:hAnsi="Century"/>
        </w:rPr>
        <w:t>. </w:t>
      </w:r>
      <w:r w:rsidRPr="00D01A4F">
        <w:rPr>
          <w:rStyle w:val="Emphasis"/>
          <w:rFonts w:ascii="Century" w:hAnsi="Century"/>
        </w:rPr>
        <w:t>Journal for Early Modern Cultural Studies</w:t>
      </w:r>
      <w:r w:rsidRPr="00D01A4F">
        <w:rPr>
          <w:rFonts w:ascii="Century" w:hAnsi="Century"/>
        </w:rPr>
        <w:t> 13.3 (Summer 2013): 66-83. Print.</w:t>
      </w:r>
    </w:p>
    <w:p w14:paraId="10B70321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 xml:space="preserve">Mueller, Andreas K.E. “A ‘Body </w:t>
      </w:r>
      <w:proofErr w:type="spellStart"/>
      <w:r w:rsidRPr="00D01A4F">
        <w:rPr>
          <w:rFonts w:ascii="Century" w:hAnsi="Century"/>
        </w:rPr>
        <w:t>Unfitt</w:t>
      </w:r>
      <w:proofErr w:type="spellEnd"/>
      <w:r w:rsidRPr="00D01A4F">
        <w:rPr>
          <w:rFonts w:ascii="Century" w:hAnsi="Century"/>
        </w:rPr>
        <w:t xml:space="preserve">’: Daniel Defoe in the Pillory and the </w:t>
      </w:r>
      <w:r w:rsidRPr="00D01A4F">
        <w:rPr>
          <w:rFonts w:ascii="Century" w:hAnsi="Century"/>
        </w:rPr>
        <w:lastRenderedPageBreak/>
        <w:t>Resurrection of the Versifying Self.” </w:t>
      </w:r>
      <w:r w:rsidRPr="00D01A4F">
        <w:rPr>
          <w:rStyle w:val="Emphasis"/>
          <w:rFonts w:ascii="Century" w:hAnsi="Century"/>
        </w:rPr>
        <w:t>Eighteenth Century: Theory and Interpretation</w:t>
      </w:r>
      <w:r w:rsidRPr="00D01A4F">
        <w:rPr>
          <w:rFonts w:ascii="Century" w:hAnsi="Century"/>
        </w:rPr>
        <w:t> 54.3 (Fall 2013): 393-407. Print.</w:t>
      </w:r>
    </w:p>
    <w:p w14:paraId="57FFCD79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 xml:space="preserve">Murata, </w:t>
      </w:r>
      <w:proofErr w:type="spellStart"/>
      <w:r w:rsidRPr="00D01A4F">
        <w:rPr>
          <w:rFonts w:ascii="Century" w:hAnsi="Century"/>
        </w:rPr>
        <w:t>Kazuho</w:t>
      </w:r>
      <w:proofErr w:type="spellEnd"/>
      <w:r w:rsidRPr="00D01A4F">
        <w:rPr>
          <w:rFonts w:ascii="Century" w:hAnsi="Century"/>
        </w:rPr>
        <w:t>. “Investigating Defoe’s Style: As Seen in the Use of SHUT UP in </w:t>
      </w:r>
      <w:r w:rsidRPr="00D01A4F">
        <w:rPr>
          <w:rStyle w:val="Emphasis"/>
          <w:rFonts w:ascii="Century" w:hAnsi="Century"/>
        </w:rPr>
        <w:t>A Journal of the Plague Year</w:t>
      </w:r>
      <w:r w:rsidRPr="00D01A4F">
        <w:rPr>
          <w:rFonts w:ascii="Century" w:hAnsi="Century"/>
        </w:rPr>
        <w:t>. </w:t>
      </w:r>
      <w:r w:rsidRPr="00D01A4F">
        <w:rPr>
          <w:rStyle w:val="Emphasis"/>
          <w:rFonts w:ascii="Century" w:hAnsi="Century"/>
        </w:rPr>
        <w:t>Studies in English Language and Literature</w:t>
      </w:r>
      <w:r w:rsidRPr="00D01A4F">
        <w:rPr>
          <w:rFonts w:ascii="Century" w:hAnsi="Century"/>
        </w:rPr>
        <w:t> 56 (2013): 1-24.</w:t>
      </w:r>
    </w:p>
    <w:p w14:paraId="0B7A758D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Nelson, Holly Faith, and Sharon Alker. “Daniel Defoe and the Scottish Church.” </w:t>
      </w:r>
      <w:r w:rsidRPr="00D01A4F">
        <w:rPr>
          <w:rStyle w:val="Emphasis"/>
          <w:rFonts w:ascii="Century" w:hAnsi="Century"/>
        </w:rPr>
        <w:t>Digital Defoe: Studies in Defoe &amp; His Contemporaries</w:t>
      </w:r>
      <w:r w:rsidRPr="00D01A4F">
        <w:rPr>
          <w:rFonts w:ascii="Century" w:hAnsi="Century"/>
        </w:rPr>
        <w:t> 5.1 (Fall 2013): 1-19. Web.</w:t>
      </w:r>
    </w:p>
    <w:p w14:paraId="73FC467C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Novak, Maximillian. “Imaginary Voyages in </w:t>
      </w:r>
      <w:r w:rsidRPr="00D01A4F">
        <w:rPr>
          <w:rStyle w:val="Emphasis"/>
          <w:rFonts w:ascii="Century" w:hAnsi="Century"/>
        </w:rPr>
        <w:t>Serious Reflections</w:t>
      </w:r>
      <w:r w:rsidRPr="00D01A4F">
        <w:rPr>
          <w:rFonts w:ascii="Century" w:hAnsi="Century"/>
        </w:rPr>
        <w:t> and </w:t>
      </w:r>
      <w:r w:rsidRPr="00D01A4F">
        <w:rPr>
          <w:rStyle w:val="Emphasis"/>
          <w:rFonts w:ascii="Century" w:hAnsi="Century"/>
        </w:rPr>
        <w:t xml:space="preserve">A Vision of the </w:t>
      </w:r>
      <w:proofErr w:type="spellStart"/>
      <w:r w:rsidRPr="00D01A4F">
        <w:rPr>
          <w:rStyle w:val="Emphasis"/>
          <w:rFonts w:ascii="Century" w:hAnsi="Century"/>
        </w:rPr>
        <w:t>Angelick</w:t>
      </w:r>
      <w:proofErr w:type="spellEnd"/>
      <w:r w:rsidRPr="00D01A4F">
        <w:rPr>
          <w:rStyle w:val="Emphasis"/>
          <w:rFonts w:ascii="Century" w:hAnsi="Century"/>
        </w:rPr>
        <w:t> World</w:t>
      </w:r>
      <w:r w:rsidRPr="00D01A4F">
        <w:rPr>
          <w:rFonts w:ascii="Century" w:hAnsi="Century"/>
        </w:rPr>
        <w:t>. </w:t>
      </w:r>
      <w:r w:rsidRPr="00D01A4F">
        <w:rPr>
          <w:rStyle w:val="Emphasis"/>
          <w:rFonts w:ascii="Century" w:hAnsi="Century"/>
        </w:rPr>
        <w:t>Digital Defoe: Studies in Defoe &amp; His Contemporaries</w:t>
      </w:r>
      <w:r w:rsidRPr="00D01A4F">
        <w:rPr>
          <w:rFonts w:ascii="Century" w:hAnsi="Century"/>
        </w:rPr>
        <w:t> 5.1 (Fall 2013): 34-44. Web.</w:t>
      </w:r>
    </w:p>
    <w:p w14:paraId="3028FFF4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Owens, W.R. “Defoe, </w:t>
      </w:r>
      <w:r w:rsidRPr="00D01A4F">
        <w:rPr>
          <w:rStyle w:val="Emphasis"/>
          <w:rFonts w:ascii="Century" w:hAnsi="Century"/>
        </w:rPr>
        <w:t>Robinson Crusoe</w:t>
      </w:r>
      <w:r w:rsidRPr="00D01A4F">
        <w:rPr>
          <w:rFonts w:ascii="Century" w:hAnsi="Century"/>
        </w:rPr>
        <w:t>, and the Barbara Pirates.” </w:t>
      </w:r>
      <w:r w:rsidRPr="00D01A4F">
        <w:rPr>
          <w:rStyle w:val="Emphasis"/>
          <w:rFonts w:ascii="Century" w:hAnsi="Century"/>
        </w:rPr>
        <w:t>English: The Journal of the English Association</w:t>
      </w:r>
      <w:r w:rsidRPr="00D01A4F">
        <w:rPr>
          <w:rFonts w:ascii="Century" w:hAnsi="Century"/>
        </w:rPr>
        <w:t>. 62.236 (Spring 2013): 51-66. Print.</w:t>
      </w:r>
    </w:p>
    <w:p w14:paraId="2FF005B0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proofErr w:type="spellStart"/>
      <w:r w:rsidRPr="00D01A4F">
        <w:rPr>
          <w:rFonts w:ascii="Century" w:hAnsi="Century"/>
        </w:rPr>
        <w:t>Regunathan</w:t>
      </w:r>
      <w:proofErr w:type="spellEnd"/>
      <w:r w:rsidRPr="00D01A4F">
        <w:rPr>
          <w:rFonts w:ascii="Century" w:hAnsi="Century"/>
        </w:rPr>
        <w:t>, Swetha. “‘An Incongruous Monster”: Idolatrous Aesthetics in Crusoe’s China.” </w:t>
      </w:r>
      <w:r w:rsidRPr="00D01A4F">
        <w:rPr>
          <w:rStyle w:val="Emphasis"/>
          <w:rFonts w:ascii="Century" w:hAnsi="Century"/>
        </w:rPr>
        <w:t>Digital Defoe: Studies in Defoe &amp; His Contemporaries</w:t>
      </w:r>
      <w:r w:rsidRPr="00D01A4F">
        <w:rPr>
          <w:rFonts w:ascii="Century" w:hAnsi="Century"/>
        </w:rPr>
        <w:t> 5.1 (Fall 2013): 45-64. Web.</w:t>
      </w:r>
    </w:p>
    <w:p w14:paraId="261706CF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proofErr w:type="spellStart"/>
      <w:r w:rsidRPr="00D01A4F">
        <w:rPr>
          <w:rFonts w:ascii="Century" w:hAnsi="Century"/>
        </w:rPr>
        <w:t>Richetti</w:t>
      </w:r>
      <w:proofErr w:type="spellEnd"/>
      <w:r w:rsidRPr="00D01A4F">
        <w:rPr>
          <w:rFonts w:ascii="Century" w:hAnsi="Century"/>
        </w:rPr>
        <w:t>, John. “On Reciting </w:t>
      </w:r>
      <w:proofErr w:type="gramStart"/>
      <w:r w:rsidRPr="00D01A4F">
        <w:rPr>
          <w:rStyle w:val="Emphasis"/>
          <w:rFonts w:ascii="Century" w:hAnsi="Century"/>
        </w:rPr>
        <w:t>The</w:t>
      </w:r>
      <w:proofErr w:type="gramEnd"/>
      <w:r w:rsidRPr="00D01A4F">
        <w:rPr>
          <w:rStyle w:val="Emphasis"/>
          <w:rFonts w:ascii="Century" w:hAnsi="Century"/>
        </w:rPr>
        <w:t xml:space="preserve"> True Born Englishman</w:t>
      </w:r>
      <w:r w:rsidRPr="00D01A4F">
        <w:rPr>
          <w:rFonts w:ascii="Century" w:hAnsi="Century"/>
        </w:rPr>
        <w:t>.” </w:t>
      </w:r>
      <w:r w:rsidRPr="00D01A4F">
        <w:rPr>
          <w:rStyle w:val="Emphasis"/>
          <w:rFonts w:ascii="Century" w:hAnsi="Century"/>
        </w:rPr>
        <w:t>Digital Defoe: Studies in Defoe &amp; His Contemporaries</w:t>
      </w:r>
      <w:r w:rsidRPr="00D01A4F">
        <w:rPr>
          <w:rFonts w:ascii="Century" w:hAnsi="Century"/>
        </w:rPr>
        <w:t> 5.1 (Fall 2013): 117-20. Web.</w:t>
      </w:r>
    </w:p>
    <w:p w14:paraId="5C6CECD1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 xml:space="preserve">Rodrigues, </w:t>
      </w:r>
      <w:proofErr w:type="spellStart"/>
      <w:r w:rsidRPr="00D01A4F">
        <w:rPr>
          <w:rFonts w:ascii="Century" w:hAnsi="Century"/>
        </w:rPr>
        <w:t>Jussara</w:t>
      </w:r>
      <w:proofErr w:type="spellEnd"/>
      <w:r w:rsidRPr="00D01A4F">
        <w:rPr>
          <w:rFonts w:ascii="Century" w:hAnsi="Century"/>
        </w:rPr>
        <w:t xml:space="preserve"> da Silva. “</w:t>
      </w:r>
      <w:proofErr w:type="spellStart"/>
      <w:r w:rsidRPr="00D01A4F">
        <w:rPr>
          <w:rFonts w:ascii="Century" w:hAnsi="Century"/>
        </w:rPr>
        <w:t>Vendredi</w:t>
      </w:r>
      <w:proofErr w:type="spellEnd"/>
      <w:r w:rsidRPr="00D01A4F">
        <w:rPr>
          <w:rFonts w:ascii="Century" w:hAnsi="Century"/>
        </w:rPr>
        <w:t xml:space="preserve"> </w:t>
      </w:r>
      <w:proofErr w:type="spellStart"/>
      <w:r w:rsidRPr="00D01A4F">
        <w:rPr>
          <w:rFonts w:ascii="Century" w:hAnsi="Century"/>
        </w:rPr>
        <w:t>ou</w:t>
      </w:r>
      <w:proofErr w:type="spellEnd"/>
      <w:r w:rsidRPr="00D01A4F">
        <w:rPr>
          <w:rFonts w:ascii="Century" w:hAnsi="Century"/>
        </w:rPr>
        <w:t xml:space="preserve"> les </w:t>
      </w:r>
      <w:proofErr w:type="spellStart"/>
      <w:r w:rsidRPr="00D01A4F">
        <w:rPr>
          <w:rFonts w:ascii="Century" w:hAnsi="Century"/>
        </w:rPr>
        <w:t>Limbes</w:t>
      </w:r>
      <w:proofErr w:type="spellEnd"/>
      <w:r w:rsidRPr="00D01A4F">
        <w:rPr>
          <w:rFonts w:ascii="Century" w:hAnsi="Century"/>
        </w:rPr>
        <w:t xml:space="preserve"> du </w:t>
      </w:r>
      <w:proofErr w:type="spellStart"/>
      <w:r w:rsidRPr="00D01A4F">
        <w:rPr>
          <w:rFonts w:ascii="Century" w:hAnsi="Century"/>
        </w:rPr>
        <w:t>Pacifique</w:t>
      </w:r>
      <w:proofErr w:type="spellEnd"/>
      <w:r w:rsidRPr="00D01A4F">
        <w:rPr>
          <w:rFonts w:ascii="Century" w:hAnsi="Century"/>
        </w:rPr>
        <w:t xml:space="preserve">: Uma Nova </w:t>
      </w:r>
      <w:proofErr w:type="spellStart"/>
      <w:r w:rsidRPr="00D01A4F">
        <w:rPr>
          <w:rFonts w:ascii="Century" w:hAnsi="Century"/>
        </w:rPr>
        <w:t>Perspectiva</w:t>
      </w:r>
      <w:proofErr w:type="spellEnd"/>
      <w:r w:rsidRPr="00D01A4F">
        <w:rPr>
          <w:rFonts w:ascii="Century" w:hAnsi="Century"/>
        </w:rPr>
        <w:t xml:space="preserve"> do </w:t>
      </w:r>
      <w:proofErr w:type="spellStart"/>
      <w:r w:rsidRPr="00D01A4F">
        <w:rPr>
          <w:rFonts w:ascii="Century" w:hAnsi="Century"/>
        </w:rPr>
        <w:t>Individualismo</w:t>
      </w:r>
      <w:proofErr w:type="spellEnd"/>
      <w:r w:rsidRPr="00D01A4F">
        <w:rPr>
          <w:rFonts w:ascii="Century" w:hAnsi="Century"/>
        </w:rPr>
        <w:t xml:space="preserve"> </w:t>
      </w:r>
      <w:proofErr w:type="spellStart"/>
      <w:r w:rsidRPr="00D01A4F">
        <w:rPr>
          <w:rFonts w:ascii="Century" w:hAnsi="Century"/>
        </w:rPr>
        <w:t>Moderna</w:t>
      </w:r>
      <w:proofErr w:type="spellEnd"/>
      <w:r w:rsidRPr="00D01A4F">
        <w:rPr>
          <w:rFonts w:ascii="Century" w:hAnsi="Century"/>
        </w:rPr>
        <w:t xml:space="preserve"> </w:t>
      </w:r>
      <w:proofErr w:type="spellStart"/>
      <w:r w:rsidRPr="00D01A4F">
        <w:rPr>
          <w:rFonts w:ascii="Century" w:hAnsi="Century"/>
        </w:rPr>
        <w:t>na</w:t>
      </w:r>
      <w:proofErr w:type="spellEnd"/>
      <w:r w:rsidRPr="00D01A4F">
        <w:rPr>
          <w:rFonts w:ascii="Century" w:hAnsi="Century"/>
        </w:rPr>
        <w:t xml:space="preserve"> </w:t>
      </w:r>
      <w:proofErr w:type="spellStart"/>
      <w:r w:rsidRPr="00D01A4F">
        <w:rPr>
          <w:rFonts w:ascii="Century" w:hAnsi="Century"/>
        </w:rPr>
        <w:t>Sociedade</w:t>
      </w:r>
      <w:proofErr w:type="spellEnd"/>
      <w:r w:rsidRPr="00D01A4F">
        <w:rPr>
          <w:rFonts w:ascii="Century" w:hAnsi="Century"/>
        </w:rPr>
        <w:t xml:space="preserve"> </w:t>
      </w:r>
      <w:proofErr w:type="spellStart"/>
      <w:r w:rsidRPr="00D01A4F">
        <w:rPr>
          <w:rFonts w:ascii="Century" w:hAnsi="Century"/>
        </w:rPr>
        <w:t>Contemporânea</w:t>
      </w:r>
      <w:proofErr w:type="spellEnd"/>
      <w:r w:rsidRPr="00D01A4F">
        <w:rPr>
          <w:rFonts w:ascii="Century" w:hAnsi="Century"/>
        </w:rPr>
        <w:t>.” </w:t>
      </w:r>
      <w:r w:rsidRPr="00D01A4F">
        <w:rPr>
          <w:rStyle w:val="Emphasis"/>
          <w:rFonts w:ascii="Century" w:hAnsi="Century"/>
        </w:rPr>
        <w:t xml:space="preserve">Acta </w:t>
      </w:r>
      <w:proofErr w:type="spellStart"/>
      <w:r w:rsidRPr="00D01A4F">
        <w:rPr>
          <w:rStyle w:val="Emphasis"/>
          <w:rFonts w:ascii="Century" w:hAnsi="Century"/>
        </w:rPr>
        <w:t>Scientiarum</w:t>
      </w:r>
      <w:proofErr w:type="spellEnd"/>
      <w:r w:rsidRPr="00D01A4F">
        <w:rPr>
          <w:rStyle w:val="Emphasis"/>
          <w:rFonts w:ascii="Century" w:hAnsi="Century"/>
        </w:rPr>
        <w:t>: Language and Culture</w:t>
      </w:r>
      <w:r w:rsidRPr="00D01A4F">
        <w:rPr>
          <w:rFonts w:ascii="Century" w:hAnsi="Century"/>
        </w:rPr>
        <w:t> 35.1 (Jan.-Mar. 2013): 1-9. Print.</w:t>
      </w:r>
    </w:p>
    <w:p w14:paraId="59C601EA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Rogers, Pat. “References in Defoe’s </w:t>
      </w:r>
      <w:r w:rsidRPr="00D01A4F">
        <w:rPr>
          <w:rStyle w:val="Emphasis"/>
          <w:rFonts w:ascii="Century" w:hAnsi="Century"/>
        </w:rPr>
        <w:t xml:space="preserve">Tour </w:t>
      </w:r>
      <w:proofErr w:type="spellStart"/>
      <w:r w:rsidRPr="00D01A4F">
        <w:rPr>
          <w:rStyle w:val="Emphasis"/>
          <w:rFonts w:ascii="Century" w:hAnsi="Century"/>
        </w:rPr>
        <w:t>Thro</w:t>
      </w:r>
      <w:proofErr w:type="spellEnd"/>
      <w:r w:rsidRPr="00D01A4F">
        <w:rPr>
          <w:rStyle w:val="Emphasis"/>
          <w:rFonts w:ascii="Century" w:hAnsi="Century"/>
        </w:rPr>
        <w:t>’ Great Britain, Volume II</w:t>
      </w:r>
      <w:r w:rsidRPr="00D01A4F">
        <w:rPr>
          <w:rFonts w:ascii="Century" w:hAnsi="Century"/>
        </w:rPr>
        <w:t xml:space="preserve">. </w:t>
      </w:r>
      <w:r w:rsidRPr="00D01A4F">
        <w:rPr>
          <w:rFonts w:ascii="Century" w:hAnsi="Century"/>
        </w:rPr>
        <w:lastRenderedPageBreak/>
        <w:t>60.258 </w:t>
      </w:r>
      <w:r w:rsidRPr="00D01A4F">
        <w:rPr>
          <w:rStyle w:val="Emphasis"/>
          <w:rFonts w:ascii="Century" w:hAnsi="Century"/>
        </w:rPr>
        <w:t>Notes and Queries</w:t>
      </w:r>
      <w:r w:rsidRPr="00D01A4F">
        <w:rPr>
          <w:rFonts w:ascii="Century" w:hAnsi="Century"/>
        </w:rPr>
        <w:t> (Dec. 2013): 558-70. Print.</w:t>
      </w:r>
    </w:p>
    <w:p w14:paraId="1C444EBE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proofErr w:type="spellStart"/>
      <w:r w:rsidRPr="00D01A4F">
        <w:rPr>
          <w:rFonts w:ascii="Century" w:hAnsi="Century"/>
        </w:rPr>
        <w:t>Sadow</w:t>
      </w:r>
      <w:proofErr w:type="spellEnd"/>
      <w:r w:rsidRPr="00D01A4F">
        <w:rPr>
          <w:rFonts w:ascii="Century" w:hAnsi="Century"/>
        </w:rPr>
        <w:t>, Jonathan, “The Puppet Show Conundrum: Haywood and the “Fittest Entertainment for the Present Age.” </w:t>
      </w:r>
      <w:r w:rsidRPr="00D01A4F">
        <w:rPr>
          <w:rStyle w:val="Emphasis"/>
          <w:rFonts w:ascii="Century" w:hAnsi="Century"/>
        </w:rPr>
        <w:t>Digital Defoe: Studies in Defoe &amp; His Contemporaries</w:t>
      </w:r>
      <w:r w:rsidRPr="00D01A4F">
        <w:rPr>
          <w:rFonts w:ascii="Century" w:hAnsi="Century"/>
        </w:rPr>
        <w:t> 5.1 (Fall 2013): 121-29. Web.</w:t>
      </w:r>
    </w:p>
    <w:p w14:paraId="038D959C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 xml:space="preserve">Shimada, </w:t>
      </w:r>
      <w:proofErr w:type="spellStart"/>
      <w:r w:rsidRPr="00D01A4F">
        <w:rPr>
          <w:rFonts w:ascii="Century" w:hAnsi="Century"/>
        </w:rPr>
        <w:t>Takau</w:t>
      </w:r>
      <w:proofErr w:type="spellEnd"/>
      <w:r w:rsidRPr="00D01A4F">
        <w:rPr>
          <w:rFonts w:ascii="Century" w:hAnsi="Century"/>
        </w:rPr>
        <w:t>. “A Possible Source for Goldsmith’s </w:t>
      </w:r>
      <w:proofErr w:type="gramStart"/>
      <w:r w:rsidRPr="00D01A4F">
        <w:rPr>
          <w:rStyle w:val="Emphasis"/>
          <w:rFonts w:ascii="Century" w:hAnsi="Century"/>
        </w:rPr>
        <w:t>The</w:t>
      </w:r>
      <w:proofErr w:type="gramEnd"/>
      <w:r w:rsidRPr="00D01A4F">
        <w:rPr>
          <w:rStyle w:val="Emphasis"/>
          <w:rFonts w:ascii="Century" w:hAnsi="Century"/>
        </w:rPr>
        <w:t xml:space="preserve"> Citizen of the World</w:t>
      </w:r>
      <w:r w:rsidRPr="00D01A4F">
        <w:rPr>
          <w:rFonts w:ascii="Century" w:hAnsi="Century"/>
        </w:rPr>
        <w:t>. 60.258 (Dec. 2013): 579-82. Print.</w:t>
      </w:r>
    </w:p>
    <w:p w14:paraId="69B13931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Strawn, Morgan. “‘Zealous for Their Own Way of Worship’: Defoe, Monarchy, and Religious Toleration during the War of the Quadruple Alliance.” </w:t>
      </w:r>
      <w:r w:rsidRPr="00D01A4F">
        <w:rPr>
          <w:rStyle w:val="Emphasis"/>
          <w:rFonts w:ascii="Century" w:hAnsi="Century"/>
        </w:rPr>
        <w:t>Eighteenth Century Fiction</w:t>
      </w:r>
      <w:r w:rsidRPr="00D01A4F">
        <w:rPr>
          <w:rFonts w:ascii="Century" w:hAnsi="Century"/>
        </w:rPr>
        <w:t> 25.2</w:t>
      </w:r>
      <w:r w:rsidRPr="00D01A4F">
        <w:rPr>
          <w:rFonts w:ascii="Century" w:hAnsi="Century"/>
        </w:rPr>
        <w:br/>
        <w:t>(Winter 2012/2013): 327-57. Print.</w:t>
      </w:r>
    </w:p>
    <w:p w14:paraId="4EEBFD7E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Thompson, Helen. “‘It was Impossible to Know These People’: Secondary Qualities and the Form of Character in </w:t>
      </w:r>
      <w:r w:rsidRPr="00D01A4F">
        <w:rPr>
          <w:rStyle w:val="Emphasis"/>
          <w:rFonts w:ascii="Century" w:hAnsi="Century"/>
        </w:rPr>
        <w:t>A Journal of the Plague Year</w:t>
      </w:r>
      <w:r w:rsidRPr="00D01A4F">
        <w:rPr>
          <w:rFonts w:ascii="Century" w:hAnsi="Century"/>
        </w:rPr>
        <w:t>.” </w:t>
      </w:r>
      <w:r w:rsidRPr="00D01A4F">
        <w:rPr>
          <w:rStyle w:val="Emphasis"/>
          <w:rFonts w:ascii="Century" w:hAnsi="Century"/>
        </w:rPr>
        <w:t>Eighteenth Century: Theory and Interpretation</w:t>
      </w:r>
      <w:r w:rsidRPr="00D01A4F">
        <w:rPr>
          <w:rFonts w:ascii="Century" w:hAnsi="Century"/>
        </w:rPr>
        <w:t> 54.2 (Summer 2013): 153-67. Print.</w:t>
      </w:r>
    </w:p>
    <w:p w14:paraId="4E68ABCE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Young, Paul. “Industrializing Crusoe: Adventure, Modernity and Anglo-American Expansionism.” </w:t>
      </w:r>
      <w:r w:rsidRPr="00D01A4F">
        <w:rPr>
          <w:rStyle w:val="Emphasis"/>
          <w:rFonts w:ascii="Century" w:hAnsi="Century"/>
        </w:rPr>
        <w:t>Journal of Victorian Culture</w:t>
      </w:r>
      <w:r w:rsidRPr="00D01A4F">
        <w:rPr>
          <w:rFonts w:ascii="Century" w:hAnsi="Century"/>
        </w:rPr>
        <w:t>. 18.1 (Mar. 2013): 36-53. Print.</w:t>
      </w:r>
    </w:p>
    <w:p w14:paraId="2093E04B" w14:textId="77777777" w:rsidR="00D01A4F" w:rsidRPr="00D01A4F" w:rsidRDefault="00D01A4F" w:rsidP="00D01A4F">
      <w:pPr>
        <w:widowControl w:val="0"/>
        <w:rPr>
          <w:rFonts w:ascii="Century" w:hAnsi="Century"/>
        </w:rPr>
      </w:pPr>
    </w:p>
    <w:p w14:paraId="546EA14C" w14:textId="77777777" w:rsidR="00D01A4F" w:rsidRPr="00D01A4F" w:rsidRDefault="00D01A4F" w:rsidP="00D01A4F">
      <w:pPr>
        <w:widowControl w:val="0"/>
        <w:rPr>
          <w:rFonts w:ascii="Century" w:hAnsi="Century"/>
          <w:b/>
          <w:bCs/>
        </w:rPr>
      </w:pPr>
      <w:r w:rsidRPr="00D01A4F">
        <w:rPr>
          <w:rFonts w:ascii="Century" w:hAnsi="Century"/>
          <w:b/>
          <w:bCs/>
        </w:rPr>
        <w:t>Books &amp; Book Chapters</w:t>
      </w:r>
    </w:p>
    <w:p w14:paraId="332EBD5F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Bayer, Gerd. “Crusoe’s Empire.” </w:t>
      </w:r>
      <w:r w:rsidRPr="00D01A4F">
        <w:rPr>
          <w:rStyle w:val="Emphasis"/>
          <w:rFonts w:ascii="Century" w:hAnsi="Century"/>
        </w:rPr>
        <w:t>Cultural Encounters</w:t>
      </w:r>
      <w:r w:rsidRPr="00D01A4F">
        <w:rPr>
          <w:rFonts w:ascii="Century" w:hAnsi="Century"/>
        </w:rPr>
        <w:t xml:space="preserve">. Ed. Nicholas </w:t>
      </w:r>
      <w:proofErr w:type="spellStart"/>
      <w:r w:rsidRPr="00D01A4F">
        <w:rPr>
          <w:rFonts w:ascii="Century" w:hAnsi="Century"/>
        </w:rPr>
        <w:t>Birns</w:t>
      </w:r>
      <w:proofErr w:type="spellEnd"/>
      <w:r w:rsidRPr="00D01A4F">
        <w:rPr>
          <w:rFonts w:ascii="Century" w:hAnsi="Century"/>
        </w:rPr>
        <w:t>. Ipswich, MA: Salem, 2013. 107-20. eBook.</w:t>
      </w:r>
    </w:p>
    <w:p w14:paraId="2323BA68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Clegg, Jeanne. “</w:t>
      </w:r>
      <w:r w:rsidRPr="00D01A4F">
        <w:rPr>
          <w:rStyle w:val="Emphasis"/>
          <w:rFonts w:ascii="Century" w:hAnsi="Century"/>
        </w:rPr>
        <w:t>Moll Flanders</w:t>
      </w:r>
      <w:r w:rsidRPr="00D01A4F">
        <w:rPr>
          <w:rFonts w:ascii="Century" w:hAnsi="Century"/>
        </w:rPr>
        <w:t>, Ordinary’s Accounts and Old Bailey Proceedings.” </w:t>
      </w:r>
      <w:r w:rsidRPr="00D01A4F">
        <w:rPr>
          <w:rStyle w:val="Emphasis"/>
          <w:rFonts w:ascii="Century" w:hAnsi="Century"/>
        </w:rPr>
        <w:t>The Liminal Discourses: Subliminal Tensions in Law and Literature</w:t>
      </w:r>
      <w:r w:rsidRPr="00D01A4F">
        <w:rPr>
          <w:rFonts w:ascii="Century" w:hAnsi="Century"/>
        </w:rPr>
        <w:t xml:space="preserve">. Ed. Daniela Carpi and Jeanne </w:t>
      </w:r>
      <w:proofErr w:type="spellStart"/>
      <w:r w:rsidRPr="00D01A4F">
        <w:rPr>
          <w:rFonts w:ascii="Century" w:hAnsi="Century"/>
        </w:rPr>
        <w:t>Gaakeer</w:t>
      </w:r>
      <w:proofErr w:type="spellEnd"/>
      <w:r w:rsidRPr="00D01A4F">
        <w:rPr>
          <w:rFonts w:ascii="Century" w:hAnsi="Century"/>
        </w:rPr>
        <w:t xml:space="preserve">. Berlin: De Gruyter, 2013. </w:t>
      </w:r>
      <w:r w:rsidRPr="00D01A4F">
        <w:rPr>
          <w:rFonts w:ascii="Century" w:hAnsi="Century"/>
        </w:rPr>
        <w:lastRenderedPageBreak/>
        <w:t>95-112. Print.</w:t>
      </w:r>
    </w:p>
    <w:p w14:paraId="08DF9AFB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proofErr w:type="spellStart"/>
      <w:r w:rsidRPr="00D01A4F">
        <w:rPr>
          <w:rFonts w:ascii="Century" w:hAnsi="Century"/>
        </w:rPr>
        <w:t>Fizer</w:t>
      </w:r>
      <w:proofErr w:type="spellEnd"/>
      <w:r w:rsidRPr="00D01A4F">
        <w:rPr>
          <w:rFonts w:ascii="Century" w:hAnsi="Century"/>
        </w:rPr>
        <w:t>, Irene. “The Fur Parasol: Masculine Dress, Prosthetic Skins, and the Making of the English Umbrella in </w:t>
      </w:r>
      <w:r w:rsidRPr="00D01A4F">
        <w:rPr>
          <w:rStyle w:val="Emphasis"/>
          <w:rFonts w:ascii="Century" w:hAnsi="Century"/>
        </w:rPr>
        <w:t>Robinson Crusoe</w:t>
      </w:r>
      <w:r w:rsidRPr="00D01A4F">
        <w:rPr>
          <w:rFonts w:ascii="Century" w:hAnsi="Century"/>
        </w:rPr>
        <w:t>. </w:t>
      </w:r>
      <w:r w:rsidRPr="00D01A4F">
        <w:rPr>
          <w:rStyle w:val="Emphasis"/>
          <w:rFonts w:ascii="Century" w:hAnsi="Century"/>
        </w:rPr>
        <w:t>Eighteenth-Century Thing Theory in a Global Context: From Consumerism to Celebrity Culture</w:t>
      </w:r>
      <w:r w:rsidRPr="00D01A4F">
        <w:rPr>
          <w:rFonts w:ascii="Century" w:hAnsi="Century"/>
        </w:rPr>
        <w:t xml:space="preserve">. </w:t>
      </w:r>
      <w:proofErr w:type="spellStart"/>
      <w:r w:rsidRPr="00D01A4F">
        <w:rPr>
          <w:rFonts w:ascii="Century" w:hAnsi="Century"/>
        </w:rPr>
        <w:t>Farnham</w:t>
      </w:r>
      <w:proofErr w:type="spellEnd"/>
      <w:r w:rsidRPr="00D01A4F">
        <w:rPr>
          <w:rFonts w:ascii="Century" w:hAnsi="Century"/>
        </w:rPr>
        <w:t>: Ashgate, 2013. 209-26. Print.</w:t>
      </w:r>
    </w:p>
    <w:p w14:paraId="054936D3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Jones, Emrys D. “Daniel Defoe and South Sea Friendship.” </w:t>
      </w:r>
      <w:r w:rsidRPr="00D01A4F">
        <w:rPr>
          <w:rStyle w:val="Emphasis"/>
          <w:rFonts w:ascii="Century" w:hAnsi="Century"/>
        </w:rPr>
        <w:t>Friendship and Allegiance in Eighteenth-Century Literature: The Politics of Private Virtue in the Age of Walpole</w:t>
      </w:r>
      <w:r w:rsidRPr="00D01A4F">
        <w:rPr>
          <w:rFonts w:ascii="Century" w:hAnsi="Century"/>
        </w:rPr>
        <w:t>. New York: Palgrave Macmillan, 2013. Print.</w:t>
      </w:r>
    </w:p>
    <w:p w14:paraId="64C8F37F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 xml:space="preserve">Kimpel, </w:t>
      </w:r>
      <w:proofErr w:type="spellStart"/>
      <w:r w:rsidRPr="00D01A4F">
        <w:rPr>
          <w:rFonts w:ascii="Century" w:hAnsi="Century"/>
        </w:rPr>
        <w:t>Imke</w:t>
      </w:r>
      <w:proofErr w:type="spellEnd"/>
      <w:r w:rsidRPr="00D01A4F">
        <w:rPr>
          <w:rFonts w:ascii="Century" w:hAnsi="Century"/>
        </w:rPr>
        <w:t>. “‘Like Hermits in Holes and Caves’: Isolation as a Narrative Mode for Writing the Plague in Daniel Defoe’s </w:t>
      </w:r>
      <w:r w:rsidRPr="00D01A4F">
        <w:rPr>
          <w:rStyle w:val="Emphasis"/>
          <w:rFonts w:ascii="Century" w:hAnsi="Century"/>
        </w:rPr>
        <w:t>A Journal of the Plague Year 1665</w:t>
      </w:r>
      <w:r w:rsidRPr="00D01A4F">
        <w:rPr>
          <w:rFonts w:ascii="Century" w:hAnsi="Century"/>
        </w:rPr>
        <w:t>.” </w:t>
      </w:r>
      <w:r w:rsidRPr="00D01A4F">
        <w:rPr>
          <w:rStyle w:val="Emphasis"/>
          <w:rFonts w:ascii="Century" w:hAnsi="Century"/>
        </w:rPr>
        <w:t>Communicating Disease: Cultural Representations of American Medicine</w:t>
      </w:r>
      <w:r w:rsidRPr="00D01A4F">
        <w:rPr>
          <w:rFonts w:ascii="Century" w:hAnsi="Century"/>
        </w:rPr>
        <w:t xml:space="preserve">. Ed. Carmen </w:t>
      </w:r>
      <w:proofErr w:type="spellStart"/>
      <w:r w:rsidRPr="00D01A4F">
        <w:rPr>
          <w:rFonts w:ascii="Century" w:hAnsi="Century"/>
        </w:rPr>
        <w:t>Birkle</w:t>
      </w:r>
      <w:proofErr w:type="spellEnd"/>
      <w:r w:rsidRPr="00D01A4F">
        <w:rPr>
          <w:rFonts w:ascii="Century" w:hAnsi="Century"/>
        </w:rPr>
        <w:t xml:space="preserve"> and Johanna Heil. Heidelberg: </w:t>
      </w:r>
      <w:proofErr w:type="spellStart"/>
      <w:r w:rsidRPr="00D01A4F">
        <w:rPr>
          <w:rFonts w:ascii="Century" w:hAnsi="Century"/>
        </w:rPr>
        <w:t>Universitätsverlag</w:t>
      </w:r>
      <w:proofErr w:type="spellEnd"/>
      <w:r w:rsidRPr="00D01A4F">
        <w:rPr>
          <w:rFonts w:ascii="Century" w:hAnsi="Century"/>
        </w:rPr>
        <w:t>, 2013. 199-217. Print.</w:t>
      </w:r>
    </w:p>
    <w:p w14:paraId="5550CD5E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proofErr w:type="spellStart"/>
      <w:r w:rsidRPr="00D01A4F">
        <w:rPr>
          <w:rFonts w:ascii="Century" w:hAnsi="Century"/>
        </w:rPr>
        <w:t>Magnot</w:t>
      </w:r>
      <w:proofErr w:type="spellEnd"/>
      <w:r w:rsidRPr="00D01A4F">
        <w:rPr>
          <w:rFonts w:ascii="Century" w:hAnsi="Century"/>
        </w:rPr>
        <w:t>-Ogilvy, Florence. “</w:t>
      </w:r>
      <w:proofErr w:type="spellStart"/>
      <w:r w:rsidRPr="00D01A4F">
        <w:rPr>
          <w:rFonts w:ascii="Century" w:hAnsi="Century"/>
        </w:rPr>
        <w:t>Grossesses</w:t>
      </w:r>
      <w:proofErr w:type="spellEnd"/>
      <w:r w:rsidRPr="00D01A4F">
        <w:rPr>
          <w:rFonts w:ascii="Century" w:hAnsi="Century"/>
        </w:rPr>
        <w:t xml:space="preserve"> </w:t>
      </w:r>
      <w:proofErr w:type="spellStart"/>
      <w:r w:rsidRPr="00D01A4F">
        <w:rPr>
          <w:rFonts w:ascii="Century" w:hAnsi="Century"/>
        </w:rPr>
        <w:t>embarrassantes</w:t>
      </w:r>
      <w:proofErr w:type="spellEnd"/>
      <w:r w:rsidRPr="00D01A4F">
        <w:rPr>
          <w:rFonts w:ascii="Century" w:hAnsi="Century"/>
        </w:rPr>
        <w:t xml:space="preserve"> et enfants </w:t>
      </w:r>
      <w:proofErr w:type="spellStart"/>
      <w:r w:rsidRPr="00D01A4F">
        <w:rPr>
          <w:rFonts w:ascii="Century" w:hAnsi="Century"/>
        </w:rPr>
        <w:t>surnuméraires</w:t>
      </w:r>
      <w:proofErr w:type="spellEnd"/>
      <w:r w:rsidRPr="00D01A4F">
        <w:rPr>
          <w:rFonts w:ascii="Century" w:hAnsi="Century"/>
        </w:rPr>
        <w:t xml:space="preserve"> dans </w:t>
      </w:r>
      <w:r w:rsidRPr="00D01A4F">
        <w:rPr>
          <w:rStyle w:val="Emphasis"/>
          <w:rFonts w:ascii="Century" w:hAnsi="Century"/>
        </w:rPr>
        <w:t>Moll Flanders</w:t>
      </w:r>
      <w:r w:rsidRPr="00D01A4F">
        <w:rPr>
          <w:rFonts w:ascii="Century" w:hAnsi="Century"/>
        </w:rPr>
        <w:t xml:space="preserve">: La </w:t>
      </w:r>
      <w:proofErr w:type="spellStart"/>
      <w:r w:rsidRPr="00D01A4F">
        <w:rPr>
          <w:rFonts w:ascii="Century" w:hAnsi="Century"/>
        </w:rPr>
        <w:t>Traduction</w:t>
      </w:r>
      <w:proofErr w:type="spellEnd"/>
      <w:r w:rsidRPr="00D01A4F">
        <w:rPr>
          <w:rFonts w:ascii="Century" w:hAnsi="Century"/>
        </w:rPr>
        <w:t xml:space="preserve"> </w:t>
      </w:r>
      <w:proofErr w:type="spellStart"/>
      <w:r w:rsidRPr="00D01A4F">
        <w:rPr>
          <w:rFonts w:ascii="Century" w:hAnsi="Century"/>
        </w:rPr>
        <w:t>française</w:t>
      </w:r>
      <w:proofErr w:type="spellEnd"/>
      <w:r w:rsidRPr="00D01A4F">
        <w:rPr>
          <w:rFonts w:ascii="Century" w:hAnsi="Century"/>
        </w:rPr>
        <w:t xml:space="preserve"> de 1761 et les surprises de </w:t>
      </w:r>
      <w:proofErr w:type="spellStart"/>
      <w:r w:rsidRPr="00D01A4F">
        <w:rPr>
          <w:rFonts w:ascii="Century" w:hAnsi="Century"/>
        </w:rPr>
        <w:t>bienséance</w:t>
      </w:r>
      <w:proofErr w:type="spellEnd"/>
      <w:r w:rsidRPr="00D01A4F">
        <w:rPr>
          <w:rFonts w:ascii="Century" w:hAnsi="Century"/>
        </w:rPr>
        <w:t>.” </w:t>
      </w:r>
      <w:proofErr w:type="spellStart"/>
      <w:r w:rsidRPr="00D01A4F">
        <w:rPr>
          <w:rStyle w:val="Emphasis"/>
          <w:rFonts w:ascii="Century" w:hAnsi="Century"/>
        </w:rPr>
        <w:t>Traduire</w:t>
      </w:r>
      <w:proofErr w:type="spellEnd"/>
      <w:r w:rsidRPr="00D01A4F">
        <w:rPr>
          <w:rStyle w:val="Emphasis"/>
          <w:rFonts w:ascii="Century" w:hAnsi="Century"/>
        </w:rPr>
        <w:t xml:space="preserve"> </w:t>
      </w:r>
      <w:proofErr w:type="spellStart"/>
      <w:r w:rsidRPr="00D01A4F">
        <w:rPr>
          <w:rStyle w:val="Emphasis"/>
          <w:rFonts w:ascii="Century" w:hAnsi="Century"/>
        </w:rPr>
        <w:t>en</w:t>
      </w:r>
      <w:proofErr w:type="spellEnd"/>
      <w:r w:rsidRPr="00D01A4F">
        <w:rPr>
          <w:rStyle w:val="Emphasis"/>
          <w:rFonts w:ascii="Century" w:hAnsi="Century"/>
        </w:rPr>
        <w:t> </w:t>
      </w:r>
      <w:proofErr w:type="spellStart"/>
      <w:r w:rsidRPr="00D01A4F">
        <w:rPr>
          <w:rStyle w:val="Emphasis"/>
          <w:rFonts w:ascii="Century" w:hAnsi="Century"/>
        </w:rPr>
        <w:t>Française</w:t>
      </w:r>
      <w:proofErr w:type="spellEnd"/>
      <w:r w:rsidRPr="00D01A4F">
        <w:rPr>
          <w:rStyle w:val="Emphasis"/>
          <w:rFonts w:ascii="Century" w:hAnsi="Century"/>
        </w:rPr>
        <w:t xml:space="preserve"> à </w:t>
      </w:r>
      <w:proofErr w:type="spellStart"/>
      <w:r w:rsidRPr="00D01A4F">
        <w:rPr>
          <w:rStyle w:val="Emphasis"/>
          <w:rFonts w:ascii="Century" w:hAnsi="Century"/>
        </w:rPr>
        <w:t>l’âge</w:t>
      </w:r>
      <w:proofErr w:type="spellEnd"/>
      <w:r w:rsidRPr="00D01A4F">
        <w:rPr>
          <w:rStyle w:val="Emphasis"/>
          <w:rFonts w:ascii="Century" w:hAnsi="Century"/>
        </w:rPr>
        <w:t xml:space="preserve"> </w:t>
      </w:r>
      <w:proofErr w:type="spellStart"/>
      <w:r w:rsidRPr="00D01A4F">
        <w:rPr>
          <w:rStyle w:val="Emphasis"/>
          <w:rFonts w:ascii="Century" w:hAnsi="Century"/>
        </w:rPr>
        <w:t>classique</w:t>
      </w:r>
      <w:proofErr w:type="spellEnd"/>
      <w:r w:rsidRPr="00D01A4F">
        <w:rPr>
          <w:rStyle w:val="Emphasis"/>
          <w:rFonts w:ascii="Century" w:hAnsi="Century"/>
        </w:rPr>
        <w:t xml:space="preserve">, </w:t>
      </w:r>
      <w:proofErr w:type="spellStart"/>
      <w:r w:rsidRPr="00D01A4F">
        <w:rPr>
          <w:rStyle w:val="Emphasis"/>
          <w:rFonts w:ascii="Century" w:hAnsi="Century"/>
        </w:rPr>
        <w:t>Génie</w:t>
      </w:r>
      <w:proofErr w:type="spellEnd"/>
      <w:r w:rsidRPr="00D01A4F">
        <w:rPr>
          <w:rStyle w:val="Emphasis"/>
          <w:rFonts w:ascii="Century" w:hAnsi="Century"/>
        </w:rPr>
        <w:t xml:space="preserve"> national e genie des </w:t>
      </w:r>
      <w:proofErr w:type="spellStart"/>
      <w:r w:rsidRPr="00D01A4F">
        <w:rPr>
          <w:rStyle w:val="Emphasis"/>
          <w:rFonts w:ascii="Century" w:hAnsi="Century"/>
        </w:rPr>
        <w:t>langues</w:t>
      </w:r>
      <w:proofErr w:type="spellEnd"/>
      <w:r w:rsidRPr="00D01A4F">
        <w:rPr>
          <w:rStyle w:val="Emphasis"/>
          <w:rFonts w:ascii="Century" w:hAnsi="Century"/>
        </w:rPr>
        <w:t>.</w:t>
      </w:r>
      <w:r w:rsidRPr="00D01A4F">
        <w:rPr>
          <w:rFonts w:ascii="Century" w:hAnsi="Century"/>
        </w:rPr>
        <w:t> Ed. Yen-Mai Tran-</w:t>
      </w:r>
    </w:p>
    <w:p w14:paraId="0D224DD0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proofErr w:type="spellStart"/>
      <w:r w:rsidRPr="00D01A4F">
        <w:rPr>
          <w:rFonts w:ascii="Century" w:hAnsi="Century"/>
        </w:rPr>
        <w:t>Gervat</w:t>
      </w:r>
      <w:proofErr w:type="spellEnd"/>
      <w:r w:rsidRPr="00D01A4F">
        <w:rPr>
          <w:rFonts w:ascii="Century" w:hAnsi="Century"/>
        </w:rPr>
        <w:t>. Paris: Sorbonne Nouvelle, 2013. 153-68. Print.</w:t>
      </w:r>
    </w:p>
    <w:p w14:paraId="780FDEA1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Marshall, Ashley. Defoe, Swift and New Varieties of Satire, 1700- 1725. </w:t>
      </w:r>
      <w:r w:rsidRPr="00D01A4F">
        <w:rPr>
          <w:rStyle w:val="Emphasis"/>
          <w:rFonts w:ascii="Century" w:hAnsi="Century"/>
        </w:rPr>
        <w:t>The Practice of Satire in England, 1658-1770.</w:t>
      </w:r>
      <w:r w:rsidRPr="00D01A4F">
        <w:rPr>
          <w:rFonts w:ascii="Century" w:hAnsi="Century"/>
        </w:rPr>
        <w:t>  Baltimore, MD: The Johns Hopkins University Press, 2013. 150-93. Print.</w:t>
      </w:r>
    </w:p>
    <w:p w14:paraId="13DCBDED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Martin, John. </w:t>
      </w:r>
      <w:r w:rsidRPr="00D01A4F">
        <w:rPr>
          <w:rStyle w:val="Emphasis"/>
          <w:rFonts w:ascii="Century" w:hAnsi="Century"/>
        </w:rPr>
        <w:t xml:space="preserve">The Man That Never Was: Daniel Defoe 1644-1731—A Critical </w:t>
      </w:r>
      <w:r w:rsidRPr="00D01A4F">
        <w:rPr>
          <w:rStyle w:val="Emphasis"/>
          <w:rFonts w:ascii="Century" w:hAnsi="Century"/>
        </w:rPr>
        <w:lastRenderedPageBreak/>
        <w:t>Revision of His Life and Writings. </w:t>
      </w:r>
      <w:r w:rsidRPr="00D01A4F">
        <w:rPr>
          <w:rFonts w:ascii="Century" w:hAnsi="Century"/>
        </w:rPr>
        <w:t>Kendal: Heritage Publications, 2013. Print.</w:t>
      </w:r>
    </w:p>
    <w:p w14:paraId="166EF542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Merrett. Robert James. </w:t>
      </w:r>
      <w:r w:rsidRPr="00D01A4F">
        <w:rPr>
          <w:rStyle w:val="Emphasis"/>
          <w:rFonts w:ascii="Century" w:hAnsi="Century"/>
        </w:rPr>
        <w:t>Daniel Defoe: Contrarian</w:t>
      </w:r>
      <w:r w:rsidRPr="00D01A4F">
        <w:rPr>
          <w:rFonts w:ascii="Century" w:hAnsi="Century"/>
        </w:rPr>
        <w:t>. Toronto: University of Toronto, 2013. Print.</w:t>
      </w:r>
    </w:p>
    <w:p w14:paraId="39C39562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>Sánchez-Eppler, Karen. </w:t>
      </w:r>
      <w:r w:rsidRPr="00D01A4F">
        <w:rPr>
          <w:rStyle w:val="Emphasis"/>
          <w:rFonts w:ascii="Century" w:hAnsi="Century"/>
        </w:rPr>
        <w:t>Over a Century of Shipwrecks: American Child Readers and “Robinson Crusoe.”</w:t>
      </w:r>
      <w:r w:rsidRPr="00D01A4F">
        <w:rPr>
          <w:rFonts w:ascii="Century" w:hAnsi="Century"/>
        </w:rPr>
        <w:t> </w:t>
      </w:r>
      <w:r w:rsidRPr="00D01A4F">
        <w:rPr>
          <w:rStyle w:val="Emphasis"/>
          <w:rFonts w:ascii="Century" w:hAnsi="Century"/>
        </w:rPr>
        <w:t>The Materials of Exchange between British and North East America, 1750</w:t>
      </w:r>
      <w:proofErr w:type="gramStart"/>
      <w:r w:rsidRPr="00D01A4F">
        <w:rPr>
          <w:rStyle w:val="Emphasis"/>
          <w:rFonts w:ascii="Century" w:hAnsi="Century"/>
        </w:rPr>
        <w:t>-  1900</w:t>
      </w:r>
      <w:proofErr w:type="gramEnd"/>
      <w:r w:rsidRPr="00D01A4F">
        <w:rPr>
          <w:rFonts w:ascii="Century" w:hAnsi="Century"/>
        </w:rPr>
        <w:t xml:space="preserve">. Ed. Daniel Maudlin and Robin Peel. </w:t>
      </w:r>
      <w:proofErr w:type="spellStart"/>
      <w:r w:rsidRPr="00D01A4F">
        <w:rPr>
          <w:rFonts w:ascii="Century" w:hAnsi="Century"/>
        </w:rPr>
        <w:t>Farnham</w:t>
      </w:r>
      <w:proofErr w:type="spellEnd"/>
      <w:r w:rsidRPr="00D01A4F">
        <w:rPr>
          <w:rFonts w:ascii="Century" w:hAnsi="Century"/>
        </w:rPr>
        <w:t>: Ash-Tree, 2013. 117-42. Print.</w:t>
      </w:r>
    </w:p>
    <w:p w14:paraId="7139EE6F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proofErr w:type="spellStart"/>
      <w:r w:rsidRPr="00D01A4F">
        <w:rPr>
          <w:rFonts w:ascii="Century" w:hAnsi="Century"/>
        </w:rPr>
        <w:t>Sette</w:t>
      </w:r>
      <w:proofErr w:type="spellEnd"/>
      <w:r w:rsidRPr="00D01A4F">
        <w:rPr>
          <w:rFonts w:ascii="Century" w:hAnsi="Century"/>
        </w:rPr>
        <w:t>, Miriam. “Rewriting the Body: Transgression and Renewal in Daniel Defoe's Lady Roxana in </w:t>
      </w:r>
      <w:r w:rsidRPr="00D01A4F">
        <w:rPr>
          <w:rStyle w:val="Emphasis"/>
          <w:rFonts w:ascii="Century" w:hAnsi="Century"/>
        </w:rPr>
        <w:t>Donne de-generate</w:t>
      </w:r>
      <w:r w:rsidRPr="00D01A4F">
        <w:rPr>
          <w:rFonts w:ascii="Century" w:hAnsi="Century"/>
        </w:rPr>
        <w:t>: </w:t>
      </w:r>
      <w:r w:rsidRPr="00D01A4F">
        <w:rPr>
          <w:rStyle w:val="Emphasis"/>
          <w:rFonts w:ascii="Century" w:hAnsi="Century"/>
        </w:rPr>
        <w:t xml:space="preserve">La </w:t>
      </w:r>
      <w:proofErr w:type="spellStart"/>
      <w:r w:rsidRPr="00D01A4F">
        <w:rPr>
          <w:rStyle w:val="Emphasis"/>
          <w:rFonts w:ascii="Century" w:hAnsi="Century"/>
        </w:rPr>
        <w:t>costruzione</w:t>
      </w:r>
      <w:proofErr w:type="spellEnd"/>
      <w:r w:rsidRPr="00D01A4F">
        <w:rPr>
          <w:rStyle w:val="Emphasis"/>
          <w:rFonts w:ascii="Century" w:hAnsi="Century"/>
        </w:rPr>
        <w:t xml:space="preserve"> </w:t>
      </w:r>
      <w:proofErr w:type="spellStart"/>
      <w:r w:rsidRPr="00D01A4F">
        <w:rPr>
          <w:rStyle w:val="Emphasis"/>
          <w:rFonts w:ascii="Century" w:hAnsi="Century"/>
        </w:rPr>
        <w:t>sociale</w:t>
      </w:r>
      <w:proofErr w:type="spellEnd"/>
      <w:r w:rsidRPr="00D01A4F">
        <w:rPr>
          <w:rStyle w:val="Emphasis"/>
          <w:rFonts w:ascii="Century" w:hAnsi="Century"/>
        </w:rPr>
        <w:t xml:space="preserve"> trans-genre </w:t>
      </w:r>
      <w:proofErr w:type="spellStart"/>
      <w:r w:rsidRPr="00D01A4F">
        <w:rPr>
          <w:rStyle w:val="Emphasis"/>
          <w:rFonts w:ascii="Century" w:hAnsi="Century"/>
        </w:rPr>
        <w:t>dell'identità</w:t>
      </w:r>
      <w:proofErr w:type="spellEnd"/>
      <w:r w:rsidRPr="00D01A4F">
        <w:rPr>
          <w:rStyle w:val="Emphasis"/>
          <w:rFonts w:ascii="Century" w:hAnsi="Century"/>
        </w:rPr>
        <w:t xml:space="preserve"> </w:t>
      </w:r>
      <w:proofErr w:type="spellStart"/>
      <w:r w:rsidRPr="00D01A4F">
        <w:rPr>
          <w:rStyle w:val="Emphasis"/>
          <w:rFonts w:ascii="Century" w:hAnsi="Century"/>
        </w:rPr>
        <w:t>femminile</w:t>
      </w:r>
      <w:proofErr w:type="spellEnd"/>
      <w:r w:rsidRPr="00D01A4F">
        <w:rPr>
          <w:rStyle w:val="Emphasis"/>
          <w:rFonts w:ascii="Century" w:hAnsi="Century"/>
        </w:rPr>
        <w:t xml:space="preserve"> </w:t>
      </w:r>
      <w:proofErr w:type="spellStart"/>
      <w:r w:rsidRPr="00D01A4F">
        <w:rPr>
          <w:rStyle w:val="Emphasis"/>
          <w:rFonts w:ascii="Century" w:hAnsi="Century"/>
        </w:rPr>
        <w:t>tra</w:t>
      </w:r>
      <w:proofErr w:type="spellEnd"/>
      <w:r w:rsidRPr="00D01A4F">
        <w:rPr>
          <w:rStyle w:val="Emphasis"/>
          <w:rFonts w:ascii="Century" w:hAnsi="Century"/>
        </w:rPr>
        <w:t> </w:t>
      </w:r>
      <w:proofErr w:type="spellStart"/>
      <w:r w:rsidRPr="00D01A4F">
        <w:rPr>
          <w:rStyle w:val="Emphasis"/>
          <w:rFonts w:ascii="Century" w:hAnsi="Century"/>
        </w:rPr>
        <w:t>Settecento</w:t>
      </w:r>
      <w:proofErr w:type="spellEnd"/>
      <w:r w:rsidRPr="00D01A4F">
        <w:rPr>
          <w:rStyle w:val="Emphasis"/>
          <w:rFonts w:ascii="Century" w:hAnsi="Century"/>
        </w:rPr>
        <w:t xml:space="preserve"> e </w:t>
      </w:r>
      <w:proofErr w:type="spellStart"/>
      <w:r w:rsidRPr="00D01A4F">
        <w:rPr>
          <w:rStyle w:val="Emphasis"/>
          <w:rFonts w:ascii="Century" w:hAnsi="Century"/>
        </w:rPr>
        <w:t>Ottocento</w:t>
      </w:r>
      <w:proofErr w:type="spellEnd"/>
      <w:r w:rsidRPr="00D01A4F">
        <w:rPr>
          <w:rFonts w:ascii="Century" w:hAnsi="Century"/>
        </w:rPr>
        <w:t xml:space="preserve">. Ed. Marcella Romeo. La Spezia: </w:t>
      </w:r>
      <w:proofErr w:type="spellStart"/>
      <w:r w:rsidRPr="00D01A4F">
        <w:rPr>
          <w:rFonts w:ascii="Century" w:hAnsi="Century"/>
        </w:rPr>
        <w:t>Agorà</w:t>
      </w:r>
      <w:proofErr w:type="spellEnd"/>
      <w:r w:rsidRPr="00D01A4F">
        <w:rPr>
          <w:rFonts w:ascii="Century" w:hAnsi="Century"/>
        </w:rPr>
        <w:t xml:space="preserve"> &amp; Co, 2013. 73-82. Print.</w:t>
      </w:r>
    </w:p>
    <w:p w14:paraId="75DF7119" w14:textId="77777777" w:rsidR="00D01A4F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r w:rsidRPr="00D01A4F">
        <w:rPr>
          <w:rFonts w:ascii="Century" w:hAnsi="Century"/>
        </w:rPr>
        <w:t xml:space="preserve">Swaminathan, </w:t>
      </w:r>
      <w:proofErr w:type="spellStart"/>
      <w:r w:rsidRPr="00D01A4F">
        <w:rPr>
          <w:rFonts w:ascii="Century" w:hAnsi="Century"/>
        </w:rPr>
        <w:t>Srividhya</w:t>
      </w:r>
      <w:proofErr w:type="spellEnd"/>
      <w:r w:rsidRPr="00D01A4F">
        <w:rPr>
          <w:rFonts w:ascii="Century" w:hAnsi="Century"/>
        </w:rPr>
        <w:t>. “Defoe’s </w:t>
      </w:r>
      <w:r w:rsidRPr="00D01A4F">
        <w:rPr>
          <w:rStyle w:val="Emphasis"/>
          <w:rFonts w:ascii="Century" w:hAnsi="Century"/>
        </w:rPr>
        <w:t>Captain Singleton</w:t>
      </w:r>
      <w:r w:rsidRPr="00D01A4F">
        <w:rPr>
          <w:rFonts w:ascii="Century" w:hAnsi="Century"/>
        </w:rPr>
        <w:t>: A Study of Enslavement.” </w:t>
      </w:r>
      <w:r w:rsidRPr="00D01A4F">
        <w:rPr>
          <w:rStyle w:val="Emphasis"/>
          <w:rFonts w:ascii="Century" w:hAnsi="Century"/>
        </w:rPr>
        <w:t>Invoking Slavery in the Eighteenth-Century British Imagination</w:t>
      </w:r>
      <w:r w:rsidRPr="00D01A4F">
        <w:rPr>
          <w:rFonts w:ascii="Century" w:hAnsi="Century"/>
        </w:rPr>
        <w:t xml:space="preserve">. Ed. </w:t>
      </w:r>
      <w:proofErr w:type="spellStart"/>
      <w:r w:rsidRPr="00D01A4F">
        <w:rPr>
          <w:rFonts w:ascii="Century" w:hAnsi="Century"/>
        </w:rPr>
        <w:t>Srividhya</w:t>
      </w:r>
      <w:proofErr w:type="spellEnd"/>
      <w:r w:rsidRPr="00D01A4F">
        <w:rPr>
          <w:rFonts w:ascii="Century" w:hAnsi="Century"/>
        </w:rPr>
        <w:t xml:space="preserve"> Swaminathan and Adam R. Beach. </w:t>
      </w:r>
      <w:proofErr w:type="spellStart"/>
      <w:r w:rsidRPr="00D01A4F">
        <w:rPr>
          <w:rFonts w:ascii="Century" w:hAnsi="Century"/>
        </w:rPr>
        <w:t>Farnham</w:t>
      </w:r>
      <w:proofErr w:type="spellEnd"/>
      <w:r w:rsidRPr="00D01A4F">
        <w:rPr>
          <w:rFonts w:ascii="Century" w:hAnsi="Century"/>
        </w:rPr>
        <w:t>: Ashgate, 2013. 57-74.  Print.</w:t>
      </w:r>
    </w:p>
    <w:p w14:paraId="6D2F44EC" w14:textId="0B9BD154" w:rsidR="0013656E" w:rsidRPr="00D01A4F" w:rsidRDefault="00D01A4F" w:rsidP="00D01A4F">
      <w:pPr>
        <w:widowControl w:val="0"/>
        <w:ind w:left="720" w:hanging="720"/>
        <w:rPr>
          <w:rFonts w:ascii="Century" w:hAnsi="Century"/>
        </w:rPr>
      </w:pPr>
      <w:proofErr w:type="spellStart"/>
      <w:r w:rsidRPr="00D01A4F">
        <w:rPr>
          <w:rFonts w:ascii="Century" w:hAnsi="Century"/>
        </w:rPr>
        <w:t>Zuroski</w:t>
      </w:r>
      <w:proofErr w:type="spellEnd"/>
      <w:r w:rsidRPr="00D01A4F">
        <w:rPr>
          <w:rFonts w:ascii="Century" w:hAnsi="Century"/>
        </w:rPr>
        <w:t xml:space="preserve"> Jenkins, Eugenia. Defoe's Trinkets: Fiction's Spectral Traffic. </w:t>
      </w:r>
      <w:r w:rsidRPr="00D01A4F">
        <w:rPr>
          <w:rStyle w:val="Emphasis"/>
          <w:rFonts w:ascii="Century" w:hAnsi="Century"/>
        </w:rPr>
        <w:t>A Taste for China: English Subjectivity and the Prehistory of Orientalism</w:t>
      </w:r>
      <w:r w:rsidRPr="00D01A4F">
        <w:rPr>
          <w:rFonts w:ascii="Century" w:hAnsi="Century"/>
        </w:rPr>
        <w:t>. New York: Oxford UP, 2013. 105–121.</w:t>
      </w:r>
      <w:bookmarkStart w:id="0" w:name="_GoBack"/>
      <w:bookmarkEnd w:id="0"/>
    </w:p>
    <w:sectPr w:rsidR="0013656E" w:rsidRPr="00D01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12174"/>
    <w:multiLevelType w:val="multilevel"/>
    <w:tmpl w:val="364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4F"/>
    <w:rsid w:val="0013656E"/>
    <w:rsid w:val="00D0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574E"/>
  <w15:chartTrackingRefBased/>
  <w15:docId w15:val="{AD97C71D-FCD7-4D02-AFB3-4CBFA1E7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1A4F"/>
  </w:style>
  <w:style w:type="paragraph" w:styleId="Heading2">
    <w:name w:val="heading 2"/>
    <w:basedOn w:val="Normal"/>
    <w:link w:val="Heading2Char"/>
    <w:uiPriority w:val="9"/>
    <w:qFormat/>
    <w:rsid w:val="00D01A4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A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A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1A4F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A4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A4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D01A4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D01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Froid</dc:creator>
  <cp:keywords/>
  <dc:description/>
  <cp:lastModifiedBy>Daniel Froid</cp:lastModifiedBy>
  <cp:revision>1</cp:revision>
  <dcterms:created xsi:type="dcterms:W3CDTF">2020-06-27T15:57:00Z</dcterms:created>
  <dcterms:modified xsi:type="dcterms:W3CDTF">2020-06-27T15:59:00Z</dcterms:modified>
</cp:coreProperties>
</file>