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2732" w14:textId="64742EE4" w:rsidR="00BF1B34" w:rsidRPr="00BF1B34" w:rsidRDefault="00BF1B34" w:rsidP="00BF1B34">
      <w:pPr>
        <w:widowControl w:val="0"/>
        <w:rPr>
          <w:rFonts w:ascii="Century" w:hAnsi="Century"/>
          <w:b/>
          <w:bCs/>
        </w:rPr>
      </w:pPr>
      <w:bookmarkStart w:id="0" w:name="_GoBack"/>
      <w:bookmarkEnd w:id="0"/>
      <w:r w:rsidRPr="00BF1B34">
        <w:rPr>
          <w:rFonts w:ascii="Century" w:hAnsi="Century"/>
          <w:b/>
          <w:bCs/>
        </w:rPr>
        <w:t>Defoe</w:t>
      </w:r>
      <w:r w:rsidRPr="00BF1B34">
        <w:rPr>
          <w:rFonts w:ascii="Century" w:hAnsi="Century"/>
          <w:b/>
          <w:bCs/>
        </w:rPr>
        <w:t xml:space="preserve"> Bibliography</w:t>
      </w:r>
      <w:r w:rsidRPr="00BF1B34">
        <w:rPr>
          <w:rFonts w:ascii="Century" w:hAnsi="Century"/>
          <w:b/>
          <w:bCs/>
        </w:rPr>
        <w:t>, 2014</w:t>
      </w:r>
    </w:p>
    <w:p w14:paraId="6EDE2E53" w14:textId="77777777" w:rsidR="00BF1B34" w:rsidRPr="00BF1B34" w:rsidRDefault="00BF1B34" w:rsidP="00BF1B34">
      <w:pPr>
        <w:widowControl w:val="0"/>
        <w:rPr>
          <w:rFonts w:ascii="Century" w:hAnsi="Century"/>
        </w:rPr>
      </w:pPr>
    </w:p>
    <w:p w14:paraId="7C0E2547" w14:textId="77777777" w:rsidR="00BF1B34" w:rsidRPr="00BF1B34" w:rsidRDefault="00BF1B34" w:rsidP="00BF1B34">
      <w:pPr>
        <w:widowControl w:val="0"/>
        <w:rPr>
          <w:rFonts w:ascii="Century" w:hAnsi="Century"/>
          <w:b/>
          <w:bCs/>
        </w:rPr>
      </w:pPr>
      <w:r w:rsidRPr="00BF1B34">
        <w:rPr>
          <w:rFonts w:ascii="Century" w:hAnsi="Century"/>
          <w:b/>
          <w:bCs/>
        </w:rPr>
        <w:t>Articles</w:t>
      </w:r>
    </w:p>
    <w:p w14:paraId="568CD5EB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Ahmari</w:t>
      </w:r>
      <w:proofErr w:type="spellEnd"/>
      <w:r w:rsidRPr="00BF1B34">
        <w:rPr>
          <w:rFonts w:ascii="Century" w:hAnsi="Century"/>
        </w:rPr>
        <w:t>, Sohrab. “Folly and Farce in Glasgow.” </w:t>
      </w:r>
      <w:r w:rsidRPr="00BF1B34">
        <w:rPr>
          <w:rStyle w:val="Emphasis"/>
          <w:rFonts w:ascii="Century" w:hAnsi="Century"/>
        </w:rPr>
        <w:t>Wall Street Journal (Online)</w:t>
      </w:r>
      <w:r w:rsidRPr="00BF1B34">
        <w:rPr>
          <w:rFonts w:ascii="Century" w:hAnsi="Century"/>
        </w:rPr>
        <w:t> (2014): Web.</w:t>
      </w:r>
    </w:p>
    <w:p w14:paraId="73F76EE9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Aravamudan</w:t>
      </w:r>
      <w:proofErr w:type="spellEnd"/>
      <w:r w:rsidRPr="00BF1B34">
        <w:rPr>
          <w:rFonts w:ascii="Century" w:hAnsi="Century"/>
        </w:rPr>
        <w:t xml:space="preserve">, Srinivas. “East-West Fiction as World Literature: The </w:t>
      </w:r>
      <w:proofErr w:type="spellStart"/>
      <w:r w:rsidRPr="00BF1B34">
        <w:rPr>
          <w:rFonts w:ascii="Century" w:hAnsi="Century"/>
        </w:rPr>
        <w:t>Hayy</w:t>
      </w:r>
      <w:proofErr w:type="spellEnd"/>
      <w:r w:rsidRPr="00BF1B34">
        <w:rPr>
          <w:rFonts w:ascii="Century" w:hAnsi="Century"/>
        </w:rPr>
        <w:t xml:space="preserve"> Problem Reconfigured.” </w:t>
      </w:r>
      <w:r w:rsidRPr="00BF1B34">
        <w:rPr>
          <w:rStyle w:val="Emphasis"/>
          <w:rFonts w:ascii="Century" w:hAnsi="Century"/>
        </w:rPr>
        <w:t>Eighteenth-Century Studies</w:t>
      </w:r>
      <w:r w:rsidRPr="00BF1B34">
        <w:rPr>
          <w:rFonts w:ascii="Century" w:hAnsi="Century"/>
        </w:rPr>
        <w:t> 47.2 (2014): 195-231. Print.</w:t>
      </w:r>
    </w:p>
    <w:p w14:paraId="7666D8FA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Booker, Kristina. “Richardson’s Pamela, Defoe’s Roxana, and Emulation Anxiety in Eighteenth-Century Britain.” </w:t>
      </w:r>
      <w:r w:rsidRPr="00BF1B34">
        <w:rPr>
          <w:rStyle w:val="Emphasis"/>
          <w:rFonts w:ascii="Century" w:hAnsi="Century"/>
        </w:rPr>
        <w:t>Journal for Early Modern Cultural Studies</w:t>
      </w:r>
      <w:r w:rsidRPr="00BF1B34">
        <w:rPr>
          <w:rFonts w:ascii="Century" w:hAnsi="Century"/>
        </w:rPr>
        <w:t> 14.2 (2014): 42-61. Print.</w:t>
      </w:r>
    </w:p>
    <w:p w14:paraId="629EE43B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Brunström</w:t>
      </w:r>
      <w:proofErr w:type="spellEnd"/>
      <w:r w:rsidRPr="00BF1B34">
        <w:rPr>
          <w:rFonts w:ascii="Century" w:hAnsi="Century"/>
        </w:rPr>
        <w:t>, Conrad. “‘In Prose and Business lies extinct and lost’: Matthew Prior and the Poetry of Diplomacy.” </w:t>
      </w:r>
      <w:r w:rsidRPr="00BF1B34">
        <w:rPr>
          <w:rStyle w:val="Emphasis"/>
          <w:rFonts w:ascii="Century" w:hAnsi="Century"/>
        </w:rPr>
        <w:t xml:space="preserve">Digital Defoe: Studies in Defoe &amp; His </w:t>
      </w:r>
      <w:proofErr w:type="gramStart"/>
      <w:r w:rsidRPr="00BF1B34">
        <w:rPr>
          <w:rStyle w:val="Emphasis"/>
          <w:rFonts w:ascii="Century" w:hAnsi="Century"/>
        </w:rPr>
        <w:t>Contemporaries </w:t>
      </w:r>
      <w:r w:rsidRPr="00BF1B34">
        <w:rPr>
          <w:rFonts w:ascii="Century" w:hAnsi="Century"/>
        </w:rPr>
        <w:t> 6.1</w:t>
      </w:r>
      <w:proofErr w:type="gramEnd"/>
      <w:r w:rsidRPr="00BF1B34">
        <w:rPr>
          <w:rFonts w:ascii="Century" w:hAnsi="Century"/>
        </w:rPr>
        <w:t xml:space="preserve"> (fall 2016): 36-52.</w:t>
      </w:r>
    </w:p>
    <w:p w14:paraId="04A69D8E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Campbell, Ann. “Strictly Business: Marriage, Motherhood, and Surrogate Families as Entrepreneurial Ventures in </w:t>
      </w:r>
      <w:r w:rsidRPr="00BF1B34">
        <w:rPr>
          <w:rStyle w:val="Emphasis"/>
          <w:rFonts w:ascii="Century" w:hAnsi="Century"/>
        </w:rPr>
        <w:t>Moll Flanders</w:t>
      </w:r>
      <w:r w:rsidRPr="00BF1B34">
        <w:rPr>
          <w:rFonts w:ascii="Century" w:hAnsi="Century"/>
        </w:rPr>
        <w:t>.”  </w:t>
      </w:r>
      <w:r w:rsidRPr="00BF1B34">
        <w:rPr>
          <w:rStyle w:val="Emphasis"/>
          <w:rFonts w:ascii="Century" w:hAnsi="Century"/>
        </w:rPr>
        <w:t>Studies in Eighteenth-Century Culture</w:t>
      </w:r>
      <w:r w:rsidRPr="00BF1B34">
        <w:rPr>
          <w:rFonts w:ascii="Century" w:hAnsi="Century"/>
        </w:rPr>
        <w:t> 43 (2014): 51-68.</w:t>
      </w:r>
    </w:p>
    <w:p w14:paraId="06F6F634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Collins, Jeffrey. “A Napoleon of Crime.” </w:t>
      </w:r>
      <w:r w:rsidRPr="00BF1B34">
        <w:rPr>
          <w:rStyle w:val="Emphasis"/>
          <w:rFonts w:ascii="Century" w:hAnsi="Century"/>
        </w:rPr>
        <w:t>Wall Street Journal - Eastern Edition</w:t>
      </w:r>
      <w:r w:rsidRPr="00BF1B34">
        <w:rPr>
          <w:rFonts w:ascii="Century" w:hAnsi="Century"/>
        </w:rPr>
        <w:t> 264.53 (2014): Web.</w:t>
      </w:r>
    </w:p>
    <w:p w14:paraId="4B4FE369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Cowan, Brian. “Daniel Defoe’s Review and the Transformations of the English Periodical.” </w:t>
      </w:r>
      <w:r w:rsidRPr="00BF1B34">
        <w:rPr>
          <w:rStyle w:val="Emphasis"/>
          <w:rFonts w:ascii="Century" w:hAnsi="Century"/>
        </w:rPr>
        <w:t>Huntington Library Quarterly</w:t>
      </w:r>
      <w:r w:rsidRPr="00BF1B34">
        <w:rPr>
          <w:rFonts w:ascii="Century" w:hAnsi="Century"/>
        </w:rPr>
        <w:t> 77.1 (2014): 79-110. Print.</w:t>
      </w:r>
    </w:p>
    <w:p w14:paraId="52D407AA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Downie</w:t>
      </w:r>
      <w:proofErr w:type="spellEnd"/>
      <w:r w:rsidRPr="00BF1B34">
        <w:rPr>
          <w:rFonts w:ascii="Century" w:hAnsi="Century"/>
        </w:rPr>
        <w:t>, J. A. “‘Paying for Poetry at the Turn of the Eighteenth Century, with Particular Reference to Dryden, Pope, and Defoe.’ </w:t>
      </w:r>
      <w:r w:rsidRPr="00BF1B34">
        <w:rPr>
          <w:rStyle w:val="Emphasis"/>
          <w:rFonts w:ascii="Century" w:hAnsi="Century"/>
        </w:rPr>
        <w:t xml:space="preserve">Digital Defoe: Studies in </w:t>
      </w:r>
      <w:r w:rsidRPr="00BF1B34">
        <w:rPr>
          <w:rStyle w:val="Emphasis"/>
          <w:rFonts w:ascii="Century" w:hAnsi="Century"/>
        </w:rPr>
        <w:lastRenderedPageBreak/>
        <w:t xml:space="preserve">Defoe &amp; His </w:t>
      </w:r>
      <w:proofErr w:type="gramStart"/>
      <w:r w:rsidRPr="00BF1B34">
        <w:rPr>
          <w:rStyle w:val="Emphasis"/>
          <w:rFonts w:ascii="Century" w:hAnsi="Century"/>
        </w:rPr>
        <w:t>Contemporaries </w:t>
      </w:r>
      <w:r w:rsidRPr="00BF1B34">
        <w:rPr>
          <w:rFonts w:ascii="Century" w:hAnsi="Century"/>
        </w:rPr>
        <w:t> 6.1</w:t>
      </w:r>
      <w:proofErr w:type="gramEnd"/>
      <w:r w:rsidRPr="00BF1B34">
        <w:rPr>
          <w:rFonts w:ascii="Century" w:hAnsi="Century"/>
        </w:rPr>
        <w:t xml:space="preserve"> (fall 2016): 1-18.</w:t>
      </w:r>
    </w:p>
    <w:p w14:paraId="2B36DA67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Eshleman, Michael O. “The Thief-Taker Hangings: How Daniel Defoe, Jonathan Wild, and Jack Sheppard Captivated London and Created the Celebrity Criminal.” </w:t>
      </w:r>
      <w:r w:rsidRPr="00BF1B34">
        <w:rPr>
          <w:rStyle w:val="Emphasis"/>
          <w:rFonts w:ascii="Century" w:hAnsi="Century"/>
        </w:rPr>
        <w:t>Library Journal</w:t>
      </w:r>
      <w:r w:rsidRPr="00BF1B34">
        <w:rPr>
          <w:rFonts w:ascii="Century" w:hAnsi="Century"/>
        </w:rPr>
        <w:t> 139.14 (2014): 123-. Print.</w:t>
      </w:r>
    </w:p>
    <w:p w14:paraId="72656C7E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Gass</w:t>
      </w:r>
      <w:proofErr w:type="spellEnd"/>
      <w:r w:rsidRPr="00BF1B34">
        <w:rPr>
          <w:rFonts w:ascii="Century" w:hAnsi="Century"/>
        </w:rPr>
        <w:t>, Joshua. “Moll Flanders and the Bastard Birth of Realist Character.” </w:t>
      </w:r>
      <w:r w:rsidRPr="00BF1B34">
        <w:rPr>
          <w:rStyle w:val="Emphasis"/>
          <w:rFonts w:ascii="Century" w:hAnsi="Century"/>
        </w:rPr>
        <w:t>New Literary History: A Journal of Theory and Interpretation</w:t>
      </w:r>
      <w:r w:rsidRPr="00BF1B34">
        <w:rPr>
          <w:rFonts w:ascii="Century" w:hAnsi="Century"/>
        </w:rPr>
        <w:t> 45.1 (2014): 111-30. Print.</w:t>
      </w:r>
    </w:p>
    <w:p w14:paraId="38001E20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Harb</w:t>
      </w:r>
      <w:proofErr w:type="spellEnd"/>
      <w:r w:rsidRPr="00BF1B34">
        <w:rPr>
          <w:rFonts w:ascii="Century" w:hAnsi="Century"/>
        </w:rPr>
        <w:t xml:space="preserve">, Jinan, and Vitali </w:t>
      </w:r>
      <w:proofErr w:type="spellStart"/>
      <w:r w:rsidRPr="00BF1B34">
        <w:rPr>
          <w:rFonts w:ascii="Century" w:hAnsi="Century"/>
        </w:rPr>
        <w:t>Vitaliev</w:t>
      </w:r>
      <w:proofErr w:type="spellEnd"/>
      <w:r w:rsidRPr="00BF1B34">
        <w:rPr>
          <w:rFonts w:ascii="Century" w:hAnsi="Century"/>
        </w:rPr>
        <w:t>. “A to Z of Utopia.” </w:t>
      </w:r>
      <w:r w:rsidRPr="00BF1B34">
        <w:rPr>
          <w:rStyle w:val="Emphasis"/>
          <w:rFonts w:ascii="Century" w:hAnsi="Century"/>
        </w:rPr>
        <w:t>Engineering &amp; Technology </w:t>
      </w:r>
      <w:r w:rsidRPr="00BF1B34">
        <w:rPr>
          <w:rFonts w:ascii="Century" w:hAnsi="Century"/>
        </w:rPr>
        <w:t>9.1 (2014): 36-41. Print.</w:t>
      </w:r>
    </w:p>
    <w:p w14:paraId="7790914E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Howell, Jordan. “What’s New with Robinson Crusoe?” </w:t>
      </w:r>
      <w:r w:rsidRPr="00BF1B34">
        <w:rPr>
          <w:rStyle w:val="Emphasis"/>
          <w:rFonts w:ascii="Century" w:hAnsi="Century"/>
        </w:rPr>
        <w:t>Eighteenth Century Life</w:t>
      </w:r>
      <w:r w:rsidRPr="00BF1B34">
        <w:rPr>
          <w:rFonts w:ascii="Century" w:hAnsi="Century"/>
        </w:rPr>
        <w:t> 38.1 (2014): 113-14. Print.</w:t>
      </w:r>
    </w:p>
    <w:p w14:paraId="00235BD2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Howell, Jordan. “Eighteenth-Century Abridgements of </w:t>
      </w:r>
      <w:r w:rsidRPr="00BF1B34">
        <w:rPr>
          <w:rStyle w:val="Emphasis"/>
          <w:rFonts w:ascii="Century" w:hAnsi="Century"/>
        </w:rPr>
        <w:t>Robinson Crusoe</w:t>
      </w:r>
      <w:r w:rsidRPr="00BF1B34">
        <w:rPr>
          <w:rFonts w:ascii="Century" w:hAnsi="Century"/>
        </w:rPr>
        <w:t>.” </w:t>
      </w:r>
      <w:r w:rsidRPr="00BF1B34">
        <w:rPr>
          <w:rStyle w:val="Emphasis"/>
          <w:rFonts w:ascii="Century" w:hAnsi="Century"/>
        </w:rPr>
        <w:t>Library: The Transactions of the Bibliographical Society</w:t>
      </w:r>
      <w:r w:rsidRPr="00BF1B34">
        <w:rPr>
          <w:rFonts w:ascii="Century" w:hAnsi="Century"/>
        </w:rPr>
        <w:t>, 2014 Sept; 15 (3): 292-342.</w:t>
      </w:r>
    </w:p>
    <w:p w14:paraId="67862BC7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Kareem, Sarah T. “Rethinking the Real with </w:t>
      </w:r>
      <w:r w:rsidRPr="00BF1B34">
        <w:rPr>
          <w:rStyle w:val="Emphasis"/>
          <w:rFonts w:ascii="Century" w:hAnsi="Century"/>
        </w:rPr>
        <w:t>Robinson Crusoe</w:t>
      </w:r>
      <w:r w:rsidRPr="00BF1B34">
        <w:rPr>
          <w:rFonts w:ascii="Century" w:hAnsi="Century"/>
        </w:rPr>
        <w:t> and David Hume</w:t>
      </w:r>
      <w:r w:rsidRPr="00BF1B34">
        <w:rPr>
          <w:rStyle w:val="Emphasis"/>
          <w:rFonts w:ascii="Century" w:hAnsi="Century"/>
        </w:rPr>
        <w:t>.” Novel </w:t>
      </w:r>
      <w:r w:rsidRPr="00BF1B34">
        <w:rPr>
          <w:rFonts w:ascii="Century" w:hAnsi="Century"/>
        </w:rPr>
        <w:t>47.3 (2014): 339-362. Print.</w:t>
      </w:r>
    </w:p>
    <w:p w14:paraId="214A5CBE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Lee, Maurice S. “Deserted Islands and Overwhelmed Readers.” </w:t>
      </w:r>
      <w:r w:rsidRPr="00BF1B34">
        <w:rPr>
          <w:rStyle w:val="Emphasis"/>
          <w:rFonts w:ascii="Century" w:hAnsi="Century"/>
        </w:rPr>
        <w:t>American Literary History</w:t>
      </w:r>
      <w:r w:rsidRPr="00BF1B34">
        <w:rPr>
          <w:rFonts w:ascii="Century" w:hAnsi="Century"/>
        </w:rPr>
        <w:t> 26.2 (2014): 207-33. Print.</w:t>
      </w:r>
    </w:p>
    <w:p w14:paraId="3CD4B905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Marschalk</w:t>
      </w:r>
      <w:proofErr w:type="spellEnd"/>
      <w:r w:rsidRPr="00BF1B34">
        <w:rPr>
          <w:rFonts w:ascii="Century" w:hAnsi="Century"/>
        </w:rPr>
        <w:t>, Lacy, Mallory Anne Porch, and Paula R. Backscheider. “The Empty Decade? English Fiction in the 1730s.” </w:t>
      </w:r>
      <w:r w:rsidRPr="00BF1B34">
        <w:rPr>
          <w:rStyle w:val="Emphasis"/>
          <w:rFonts w:ascii="Century" w:hAnsi="Century"/>
        </w:rPr>
        <w:t>Eighteenth-Century Fiction</w:t>
      </w:r>
      <w:r w:rsidRPr="00BF1B34">
        <w:rPr>
          <w:rFonts w:ascii="Century" w:hAnsi="Century"/>
        </w:rPr>
        <w:t> 26.3 (2014): 375-426. Print.</w:t>
      </w:r>
    </w:p>
    <w:p w14:paraId="47CAC00B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Mueller, Andreas K. E. “Defoe in the Miscellanies.” </w:t>
      </w:r>
      <w:r w:rsidRPr="00BF1B34">
        <w:rPr>
          <w:rStyle w:val="Emphasis"/>
          <w:rFonts w:ascii="Century" w:hAnsi="Century"/>
        </w:rPr>
        <w:t>Digital Defoe</w:t>
      </w:r>
      <w:r w:rsidRPr="00BF1B34">
        <w:rPr>
          <w:rFonts w:ascii="Century" w:hAnsi="Century"/>
        </w:rPr>
        <w:t>: </w:t>
      </w:r>
      <w:r w:rsidRPr="00BF1B34">
        <w:rPr>
          <w:rStyle w:val="Emphasis"/>
          <w:rFonts w:ascii="Century" w:hAnsi="Century"/>
        </w:rPr>
        <w:t>Studies in Defoe &amp; His Contemporaries</w:t>
      </w:r>
      <w:r w:rsidRPr="00BF1B34">
        <w:rPr>
          <w:rFonts w:ascii="Century" w:hAnsi="Century"/>
        </w:rPr>
        <w:t> 6.1 (fall 2014): 128-36.</w:t>
      </w:r>
    </w:p>
    <w:p w14:paraId="48364DEC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lastRenderedPageBreak/>
        <w:t>Naas, Michael. “‘World, Solitude, Finitude’: Derrida’s Final Seminar.” </w:t>
      </w:r>
      <w:r w:rsidRPr="00BF1B34">
        <w:rPr>
          <w:rStyle w:val="Emphasis"/>
          <w:rFonts w:ascii="Century" w:hAnsi="Century"/>
        </w:rPr>
        <w:t>Research in Phenomenology</w:t>
      </w:r>
      <w:r w:rsidRPr="00BF1B34">
        <w:rPr>
          <w:rFonts w:ascii="Century" w:hAnsi="Century"/>
        </w:rPr>
        <w:t> 44.1 (2014): 1-27. Print.</w:t>
      </w:r>
    </w:p>
    <w:p w14:paraId="66582E19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Nixon, Kari. “Keep Bleeding: Hemorrhagic Sores, Trade, and the Necessity of Leaky Boundaries in Defoe’s Journal of the Plague Year.” </w:t>
      </w:r>
      <w:r w:rsidRPr="00BF1B34">
        <w:rPr>
          <w:rStyle w:val="Emphasis"/>
          <w:rFonts w:ascii="Century" w:hAnsi="Century"/>
        </w:rPr>
        <w:t>Journal for Early Modern Cultural Studies</w:t>
      </w:r>
      <w:r w:rsidRPr="00BF1B34">
        <w:rPr>
          <w:rFonts w:ascii="Century" w:hAnsi="Century"/>
        </w:rPr>
        <w:t> 14.2 (2014): 62-81. Print.</w:t>
      </w:r>
    </w:p>
    <w:p w14:paraId="54997194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Orr, Leah. “Providence and Religion in the Crusoe Trilogy.” </w:t>
      </w:r>
      <w:r w:rsidRPr="00BF1B34">
        <w:rPr>
          <w:rStyle w:val="Emphasis"/>
          <w:rFonts w:ascii="Century" w:hAnsi="Century"/>
        </w:rPr>
        <w:t>Eighteenth-Century Life</w:t>
      </w:r>
      <w:r w:rsidRPr="00BF1B34">
        <w:rPr>
          <w:rFonts w:ascii="Century" w:hAnsi="Century"/>
        </w:rPr>
        <w:t> 38.2 (2014): 1-27. Print.</w:t>
      </w:r>
    </w:p>
    <w:p w14:paraId="1DA71BE0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Payne, Geoffrey. “Distemper, Scourge, Invader: Discourse and Plague in Defoe’s </w:t>
      </w:r>
      <w:r w:rsidRPr="00BF1B34">
        <w:rPr>
          <w:rStyle w:val="Emphasis"/>
          <w:rFonts w:ascii="Century" w:hAnsi="Century"/>
        </w:rPr>
        <w:t>A Journal of the Plague Year</w:t>
      </w:r>
      <w:r w:rsidRPr="00BF1B34">
        <w:rPr>
          <w:rFonts w:ascii="Century" w:hAnsi="Century"/>
        </w:rPr>
        <w:t>.” </w:t>
      </w:r>
      <w:r w:rsidRPr="00BF1B34">
        <w:rPr>
          <w:rStyle w:val="Emphasis"/>
          <w:rFonts w:ascii="Century" w:hAnsi="Century"/>
        </w:rPr>
        <w:t>English Studies</w:t>
      </w:r>
      <w:r w:rsidRPr="00BF1B34">
        <w:rPr>
          <w:rFonts w:ascii="Century" w:hAnsi="Century"/>
        </w:rPr>
        <w:t> 95.6 (2014): 620-36. Print.</w:t>
      </w:r>
    </w:p>
    <w:p w14:paraId="2EE52370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Rounce</w:t>
      </w:r>
      <w:proofErr w:type="spellEnd"/>
      <w:r w:rsidRPr="00BF1B34">
        <w:rPr>
          <w:rFonts w:ascii="Century" w:hAnsi="Century"/>
        </w:rPr>
        <w:t>, Adam. "The Difficulties of Quantifying Taste: Blackmore and Poetic Reception in the Eighteenth Century." </w:t>
      </w:r>
      <w:r w:rsidRPr="00BF1B34">
        <w:rPr>
          <w:rStyle w:val="Emphasis"/>
          <w:rFonts w:ascii="Century" w:hAnsi="Century"/>
        </w:rPr>
        <w:t xml:space="preserve">Digital Defoe: Studies in Defoe &amp; His </w:t>
      </w:r>
      <w:proofErr w:type="gramStart"/>
      <w:r w:rsidRPr="00BF1B34">
        <w:rPr>
          <w:rStyle w:val="Emphasis"/>
          <w:rFonts w:ascii="Century" w:hAnsi="Century"/>
        </w:rPr>
        <w:t>Contemporaries </w:t>
      </w:r>
      <w:r w:rsidRPr="00BF1B34">
        <w:rPr>
          <w:rFonts w:ascii="Century" w:hAnsi="Century"/>
        </w:rPr>
        <w:t> 6.1</w:t>
      </w:r>
      <w:proofErr w:type="gramEnd"/>
      <w:r w:rsidRPr="00BF1B34">
        <w:rPr>
          <w:rFonts w:ascii="Century" w:hAnsi="Century"/>
        </w:rPr>
        <w:t xml:space="preserve"> (fall 2014): 19-35.</w:t>
      </w:r>
    </w:p>
    <w:p w14:paraId="278D48F8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Ruttenburg</w:t>
      </w:r>
      <w:proofErr w:type="spellEnd"/>
      <w:r w:rsidRPr="00BF1B34">
        <w:rPr>
          <w:rFonts w:ascii="Century" w:hAnsi="Century"/>
        </w:rPr>
        <w:t>, Nancy. “Introduction: Is the Novel Democratic?” </w:t>
      </w:r>
      <w:r w:rsidRPr="00BF1B34">
        <w:rPr>
          <w:rStyle w:val="Emphasis"/>
          <w:rFonts w:ascii="Century" w:hAnsi="Century"/>
        </w:rPr>
        <w:t>Novel: A Forum on Fiction</w:t>
      </w:r>
      <w:r w:rsidRPr="00BF1B34">
        <w:rPr>
          <w:rFonts w:ascii="Century" w:hAnsi="Century"/>
        </w:rPr>
        <w:t> 47.1 (2014): 1-10. Print.</w:t>
      </w:r>
    </w:p>
    <w:p w14:paraId="72351E4B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Seidel, Michael. “Daniel Defoe: Contrarian.” </w:t>
      </w:r>
      <w:r w:rsidRPr="00BF1B34">
        <w:rPr>
          <w:rStyle w:val="Emphasis"/>
          <w:rFonts w:ascii="Century" w:hAnsi="Century"/>
        </w:rPr>
        <w:t>Modern Philology</w:t>
      </w:r>
      <w:r w:rsidRPr="00BF1B34">
        <w:rPr>
          <w:rFonts w:ascii="Century" w:hAnsi="Century"/>
        </w:rPr>
        <w:t> 112.1 (2014): E82-5. Print.</w:t>
      </w:r>
    </w:p>
    <w:p w14:paraId="34683B0A" w14:textId="77777777" w:rsidR="00BF1B34" w:rsidRDefault="00BF1B34" w:rsidP="00BF1B34">
      <w:pPr>
        <w:widowControl w:val="0"/>
        <w:rPr>
          <w:rFonts w:ascii="Century" w:hAnsi="Century"/>
        </w:rPr>
      </w:pPr>
    </w:p>
    <w:p w14:paraId="7AD81908" w14:textId="22871CCA" w:rsidR="00BF1B34" w:rsidRPr="00BF1B34" w:rsidRDefault="00BF1B34" w:rsidP="00BF1B34">
      <w:pPr>
        <w:widowControl w:val="0"/>
        <w:rPr>
          <w:rFonts w:ascii="Century" w:hAnsi="Century"/>
          <w:b/>
          <w:bCs/>
        </w:rPr>
      </w:pPr>
      <w:r w:rsidRPr="00BF1B34">
        <w:rPr>
          <w:rFonts w:ascii="Century" w:hAnsi="Century"/>
          <w:b/>
          <w:bCs/>
        </w:rPr>
        <w:t>Books &amp; Book Chapters</w:t>
      </w:r>
    </w:p>
    <w:p w14:paraId="4F45366D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Alff</w:t>
      </w:r>
      <w:proofErr w:type="spellEnd"/>
      <w:r w:rsidRPr="00BF1B34">
        <w:rPr>
          <w:rFonts w:ascii="Century" w:hAnsi="Century"/>
        </w:rPr>
        <w:t>, David. “Unearthing a ‘Universal Correspondence’: Defoe’s Roman Roads Project.” 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167-83. Print.</w:t>
      </w:r>
    </w:p>
    <w:p w14:paraId="2D45CA71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lastRenderedPageBreak/>
        <w:t>Alker, Sharon, and Holly Faith Nelson. “(Re)Writing Spaces of War: Daniel Defoe and Early Modern Siege Narratives.”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209-31. Print.</w:t>
      </w:r>
    </w:p>
    <w:p w14:paraId="69741888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Borsing</w:t>
      </w:r>
      <w:proofErr w:type="spellEnd"/>
      <w:r w:rsidRPr="00BF1B34">
        <w:rPr>
          <w:rFonts w:ascii="Century" w:hAnsi="Century"/>
        </w:rPr>
        <w:t>, Christopher. “The True-Born Englishman: Defoe’s Hall of Mirrors.”</w:t>
      </w:r>
      <w:r w:rsidRPr="00BF1B34">
        <w:rPr>
          <w:rStyle w:val="Emphasis"/>
          <w:rFonts w:ascii="Century" w:hAnsi="Century"/>
        </w:rPr>
        <w:t> 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251-69. Print.</w:t>
      </w:r>
    </w:p>
    <w:p w14:paraId="25DDFE30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Capoferro</w:t>
      </w:r>
      <w:proofErr w:type="spellEnd"/>
      <w:r w:rsidRPr="00BF1B34">
        <w:rPr>
          <w:rFonts w:ascii="Century" w:hAnsi="Century"/>
        </w:rPr>
        <w:t>, Riccardo. “Defoe, the Supernatural, and the Origins of the Fantastic.”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69-91. Print.</w:t>
      </w:r>
    </w:p>
    <w:p w14:paraId="506D36AD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 xml:space="preserve">Edwards, Jess. “Daniel Defoe and Atlas </w:t>
      </w:r>
      <w:proofErr w:type="spellStart"/>
      <w:r w:rsidRPr="00BF1B34">
        <w:rPr>
          <w:rFonts w:ascii="Century" w:hAnsi="Century"/>
        </w:rPr>
        <w:t>Maritimus</w:t>
      </w:r>
      <w:proofErr w:type="spellEnd"/>
      <w:r w:rsidRPr="00BF1B34">
        <w:rPr>
          <w:rFonts w:ascii="Century" w:hAnsi="Century"/>
        </w:rPr>
        <w:t xml:space="preserve"> &amp; </w:t>
      </w:r>
      <w:proofErr w:type="spellStart"/>
      <w:r w:rsidRPr="00BF1B34">
        <w:rPr>
          <w:rFonts w:ascii="Century" w:hAnsi="Century"/>
        </w:rPr>
        <w:t>Commercialis</w:t>
      </w:r>
      <w:proofErr w:type="spellEnd"/>
      <w:r w:rsidRPr="00BF1B34">
        <w:rPr>
          <w:rFonts w:ascii="Century" w:hAnsi="Century"/>
        </w:rPr>
        <w:t>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141-66. Print.</w:t>
      </w:r>
    </w:p>
    <w:p w14:paraId="5140DFAA" w14:textId="1DADB751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 xml:space="preserve">Ellison, Katherine,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Nelson, eds.</w:t>
      </w:r>
      <w:r w:rsidRPr="00BF1B34">
        <w:rPr>
          <w:rStyle w:val="Emphasis"/>
          <w:rFonts w:ascii="Century" w:hAnsi="Century"/>
        </w:rPr>
        <w:t> Topographies of the Imagination: New Approaches to Daniel Defoe.</w:t>
      </w:r>
      <w:r w:rsidRPr="00BF1B34">
        <w:rPr>
          <w:rFonts w:ascii="Century" w:hAnsi="Century"/>
        </w:rPr>
        <w:t> New York, NY: AMS, 2014. Print.</w:t>
      </w:r>
    </w:p>
    <w:p w14:paraId="40D1533A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 xml:space="preserve">Ellison, Katherine,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 xml:space="preserve">. “Mapping Defoe Studies: </w:t>
      </w:r>
      <w:proofErr w:type="gramStart"/>
      <w:r w:rsidRPr="00BF1B34">
        <w:rPr>
          <w:rFonts w:ascii="Century" w:hAnsi="Century"/>
        </w:rPr>
        <w:t>an</w:t>
      </w:r>
      <w:proofErr w:type="gramEnd"/>
      <w:r w:rsidRPr="00BF1B34">
        <w:rPr>
          <w:rFonts w:ascii="Century" w:hAnsi="Century"/>
        </w:rPr>
        <w:t xml:space="preserve"> Introduction.”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 xml:space="preserve">, and Holly Faith Nelson. New </w:t>
      </w:r>
      <w:r w:rsidRPr="00BF1B34">
        <w:rPr>
          <w:rFonts w:ascii="Century" w:hAnsi="Century"/>
        </w:rPr>
        <w:lastRenderedPageBreak/>
        <w:t>York, NY: AMS, 2014. 15-36. Print.</w:t>
      </w:r>
    </w:p>
    <w:p w14:paraId="3972A313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Ellison, Katherine. “Mediation and Intelligence in Defoe’s Vision of the Angelic World.”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93-115. Print.</w:t>
      </w:r>
    </w:p>
    <w:p w14:paraId="7DE6E2EB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Geriguis</w:t>
      </w:r>
      <w:proofErr w:type="spellEnd"/>
      <w:r w:rsidRPr="00BF1B34">
        <w:rPr>
          <w:rFonts w:ascii="Century" w:hAnsi="Century"/>
        </w:rPr>
        <w:t xml:space="preserve">, Lora E. “‘A Vast Howling Wilderness’: The Persistence of Space and </w:t>
      </w:r>
      <w:proofErr w:type="spellStart"/>
      <w:r w:rsidRPr="00BF1B34">
        <w:rPr>
          <w:rFonts w:ascii="Century" w:hAnsi="Century"/>
        </w:rPr>
        <w:t>Placelessness</w:t>
      </w:r>
      <w:proofErr w:type="spellEnd"/>
      <w:r w:rsidRPr="00BF1B34">
        <w:rPr>
          <w:rFonts w:ascii="Century" w:hAnsi="Century"/>
        </w:rPr>
        <w:t xml:space="preserve"> in Daniel Defoe’s Captain Singleton.”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185-207. Print.</w:t>
      </w:r>
    </w:p>
    <w:p w14:paraId="1D9C5B77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Gregg, Stephen H. “Defoe’s ‘Horse-Rhetoric’: Human Animals and Gender.”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235-250. Print.</w:t>
      </w:r>
    </w:p>
    <w:p w14:paraId="126DB515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 xml:space="preserve">, Kit. “Editing Defoe: A System of </w:t>
      </w:r>
      <w:proofErr w:type="spellStart"/>
      <w:r w:rsidRPr="00BF1B34">
        <w:rPr>
          <w:rFonts w:ascii="Century" w:hAnsi="Century"/>
        </w:rPr>
        <w:t>Magick</w:t>
      </w:r>
      <w:proofErr w:type="spellEnd"/>
      <w:r w:rsidRPr="00BF1B34">
        <w:rPr>
          <w:rFonts w:ascii="Century" w:hAnsi="Century"/>
        </w:rPr>
        <w:t xml:space="preserve"> as a Case Study.”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117-37. Print.</w:t>
      </w:r>
    </w:p>
    <w:p w14:paraId="15C899BC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 xml:space="preserve">Lusty, Natalia, Julian </w:t>
      </w:r>
      <w:proofErr w:type="spellStart"/>
      <w:r w:rsidRPr="00BF1B34">
        <w:rPr>
          <w:rFonts w:ascii="Century" w:hAnsi="Century"/>
        </w:rPr>
        <w:t>Murphet</w:t>
      </w:r>
      <w:proofErr w:type="spellEnd"/>
      <w:r w:rsidRPr="00BF1B34">
        <w:rPr>
          <w:rFonts w:ascii="Century" w:hAnsi="Century"/>
        </w:rPr>
        <w:t>. “</w:t>
      </w:r>
      <w:r w:rsidRPr="00BF1B34">
        <w:rPr>
          <w:rStyle w:val="Emphasis"/>
          <w:rFonts w:ascii="Century" w:hAnsi="Century"/>
        </w:rPr>
        <w:t>Modernism and Masculinity.” </w:t>
      </w:r>
      <w:r w:rsidRPr="00BF1B34">
        <w:rPr>
          <w:rFonts w:ascii="Century" w:hAnsi="Century"/>
        </w:rPr>
        <w:t> New York: CUP, 2014.</w:t>
      </w:r>
    </w:p>
    <w:p w14:paraId="4BBE7020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Marriott, David. “The Figure of Crusoe.” </w:t>
      </w:r>
      <w:r w:rsidRPr="00BF1B34">
        <w:rPr>
          <w:rStyle w:val="Emphasis"/>
          <w:rFonts w:ascii="Century" w:hAnsi="Century"/>
        </w:rPr>
        <w:t>Modernism and Masculinity. </w:t>
      </w:r>
      <w:r w:rsidRPr="00BF1B34">
        <w:rPr>
          <w:rFonts w:ascii="Century" w:hAnsi="Century"/>
        </w:rPr>
        <w:t xml:space="preserve">Ed. Lusty, Natalia, Julian </w:t>
      </w:r>
      <w:proofErr w:type="spellStart"/>
      <w:r w:rsidRPr="00BF1B34">
        <w:rPr>
          <w:rFonts w:ascii="Century" w:hAnsi="Century"/>
        </w:rPr>
        <w:t>Murphet</w:t>
      </w:r>
      <w:proofErr w:type="spellEnd"/>
      <w:r w:rsidRPr="00BF1B34">
        <w:rPr>
          <w:rFonts w:ascii="Century" w:hAnsi="Century"/>
        </w:rPr>
        <w:t>. New York: CUP, 2014: 159-178.</w:t>
      </w:r>
    </w:p>
    <w:p w14:paraId="63E0699E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Michals</w:t>
      </w:r>
      <w:proofErr w:type="spellEnd"/>
      <w:r w:rsidRPr="00BF1B34">
        <w:rPr>
          <w:rFonts w:ascii="Century" w:hAnsi="Century"/>
        </w:rPr>
        <w:t>, Teresa. “</w:t>
      </w:r>
      <w:r w:rsidRPr="00BF1B34">
        <w:rPr>
          <w:rStyle w:val="Emphasis"/>
          <w:rFonts w:ascii="Century" w:hAnsi="Century"/>
        </w:rPr>
        <w:t>Books for Children, Books for Adults: Age and the Novel from Defoe to James.” </w:t>
      </w:r>
      <w:r w:rsidRPr="00BF1B34">
        <w:rPr>
          <w:rFonts w:ascii="Century" w:hAnsi="Century"/>
        </w:rPr>
        <w:t>Cambridge, New York: CUP, 2014. Print.</w:t>
      </w:r>
    </w:p>
    <w:p w14:paraId="3340C51D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lastRenderedPageBreak/>
        <w:t>Mueller, Andreas K. E. “‘One of the Greatest Puzzles in Defoe Bibliography’: John Toland, Daniel Defoe, and Ennobling Foreigners.”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271-97. Print.</w:t>
      </w:r>
    </w:p>
    <w:p w14:paraId="56D6C6E5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Novak, Maximillian E. “Daniel Defoe in the Footsteps of the Goddess of Reason.”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51-68. Print.</w:t>
      </w:r>
    </w:p>
    <w:p w14:paraId="08992579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Novak, Maximillian. </w:t>
      </w:r>
      <w:r w:rsidRPr="00BF1B34">
        <w:rPr>
          <w:rStyle w:val="Emphasis"/>
          <w:rFonts w:ascii="Century" w:hAnsi="Century"/>
        </w:rPr>
        <w:t>Transformations, Ideology, and the Real in Defoe’s Robinson Crusoe and other Narratives: Finding the thing Itself. </w:t>
      </w:r>
      <w:r w:rsidRPr="00BF1B34">
        <w:rPr>
          <w:rFonts w:ascii="Century" w:hAnsi="Century"/>
        </w:rPr>
        <w:t>Newark, Delaware University Press, 2014. Print.</w:t>
      </w:r>
    </w:p>
    <w:p w14:paraId="763F441B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Ren, Haiyan. “</w:t>
      </w:r>
      <w:proofErr w:type="spellStart"/>
      <w:r w:rsidRPr="00BF1B34">
        <w:rPr>
          <w:rStyle w:val="Emphasis"/>
          <w:rFonts w:ascii="Century" w:hAnsi="Century"/>
        </w:rPr>
        <w:t>Différence</w:t>
      </w:r>
      <w:proofErr w:type="spellEnd"/>
      <w:r w:rsidRPr="00BF1B34">
        <w:rPr>
          <w:rStyle w:val="Emphasis"/>
          <w:rFonts w:ascii="Century" w:hAnsi="Century"/>
        </w:rPr>
        <w:t xml:space="preserve"> in Signifying Robinson Crusoe: Defoe, </w:t>
      </w:r>
      <w:proofErr w:type="spellStart"/>
      <w:r w:rsidRPr="00BF1B34">
        <w:rPr>
          <w:rStyle w:val="Emphasis"/>
          <w:rFonts w:ascii="Century" w:hAnsi="Century"/>
        </w:rPr>
        <w:t>Tournier</w:t>
      </w:r>
      <w:proofErr w:type="spellEnd"/>
      <w:r w:rsidRPr="00BF1B34">
        <w:rPr>
          <w:rStyle w:val="Emphasis"/>
          <w:rFonts w:ascii="Century" w:hAnsi="Century"/>
        </w:rPr>
        <w:t>, Coetzee and Deconstructive Re-visions of a Myth.” </w:t>
      </w:r>
      <w:r w:rsidRPr="00BF1B34">
        <w:rPr>
          <w:rFonts w:ascii="Century" w:hAnsi="Century"/>
        </w:rPr>
        <w:t>New York, Peter Lang AG, 2014. Print.</w:t>
      </w:r>
    </w:p>
    <w:p w14:paraId="7424C601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Richetti</w:t>
      </w:r>
      <w:proofErr w:type="spellEnd"/>
      <w:r w:rsidRPr="00BF1B34">
        <w:rPr>
          <w:rFonts w:ascii="Century" w:hAnsi="Century"/>
        </w:rPr>
        <w:t>, John. “Second (and Third) Chances for Defoe’s Fictional Protagonists: Recovery and Realism.”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15-30. Print.</w:t>
      </w:r>
    </w:p>
    <w:p w14:paraId="41CCFA7E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Schmidt, Michael. “Impersonation: </w:t>
      </w:r>
      <w:r w:rsidRPr="00BF1B34">
        <w:rPr>
          <w:rStyle w:val="Emphasis"/>
          <w:rFonts w:ascii="Century" w:hAnsi="Century"/>
          <w:b/>
          <w:bCs/>
        </w:rPr>
        <w:t>Daniel</w:t>
      </w:r>
      <w:r w:rsidRPr="00BF1B34">
        <w:rPr>
          <w:rStyle w:val="Emphasis"/>
          <w:rFonts w:ascii="Century" w:hAnsi="Century"/>
        </w:rPr>
        <w:t> </w:t>
      </w:r>
      <w:r w:rsidRPr="00BF1B34">
        <w:rPr>
          <w:rStyle w:val="Strong"/>
          <w:rFonts w:ascii="Century" w:hAnsi="Century"/>
          <w:i/>
          <w:iCs/>
        </w:rPr>
        <w:t>Defoe</w:t>
      </w:r>
      <w:r w:rsidRPr="00BF1B34">
        <w:rPr>
          <w:rFonts w:ascii="Century" w:hAnsi="Century"/>
        </w:rPr>
        <w:t>, Truman Capote, J. M. Coetzee.” </w:t>
      </w:r>
      <w:r w:rsidRPr="00BF1B34">
        <w:rPr>
          <w:rStyle w:val="Emphasis"/>
          <w:rFonts w:ascii="Century" w:hAnsi="Century"/>
        </w:rPr>
        <w:t>The Novel: A Biography</w:t>
      </w:r>
      <w:r w:rsidRPr="00BF1B34">
        <w:rPr>
          <w:rFonts w:ascii="Century" w:hAnsi="Century"/>
        </w:rPr>
        <w:t>. Cambridge, MA: Belknap, Harvard UP, 2014. Print.</w:t>
      </w:r>
    </w:p>
    <w:p w14:paraId="6FB27D6D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r w:rsidRPr="00BF1B34">
        <w:rPr>
          <w:rFonts w:ascii="Century" w:hAnsi="Century"/>
        </w:rPr>
        <w:t>Sill, Geoffrey. “Daniel Defoe and the Sentimental Novel.” </w:t>
      </w:r>
      <w:r w:rsidRPr="00BF1B34">
        <w:rPr>
          <w:rStyle w:val="Emphasis"/>
          <w:rFonts w:ascii="Century" w:hAnsi="Century"/>
        </w:rPr>
        <w:t xml:space="preserve">Topographies of the </w:t>
      </w:r>
      <w:r w:rsidRPr="00BF1B34">
        <w:rPr>
          <w:rStyle w:val="Emphasis"/>
          <w:rFonts w:ascii="Century" w:hAnsi="Century"/>
        </w:rPr>
        <w:lastRenderedPageBreak/>
        <w:t>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3-13. Print.</w:t>
      </w:r>
    </w:p>
    <w:p w14:paraId="2D82ADA5" w14:textId="77777777" w:rsidR="00BF1B34" w:rsidRPr="00BF1B34" w:rsidRDefault="00BF1B34" w:rsidP="00BF1B34">
      <w:pPr>
        <w:widowControl w:val="0"/>
        <w:ind w:left="720" w:hanging="720"/>
        <w:rPr>
          <w:rFonts w:ascii="Century" w:hAnsi="Century"/>
        </w:rPr>
      </w:pPr>
      <w:proofErr w:type="spellStart"/>
      <w:r w:rsidRPr="00BF1B34">
        <w:rPr>
          <w:rFonts w:ascii="Century" w:hAnsi="Century"/>
        </w:rPr>
        <w:t>Zold</w:t>
      </w:r>
      <w:proofErr w:type="spellEnd"/>
      <w:r w:rsidRPr="00BF1B34">
        <w:rPr>
          <w:rFonts w:ascii="Century" w:hAnsi="Century"/>
        </w:rPr>
        <w:t>, Elizabeth. “</w:t>
      </w:r>
      <w:r w:rsidRPr="00BF1B34">
        <w:rPr>
          <w:rStyle w:val="Emphasis"/>
          <w:rFonts w:ascii="Century" w:hAnsi="Century"/>
          <w:i w:val="0"/>
          <w:iCs w:val="0"/>
        </w:rPr>
        <w:t xml:space="preserve">Robinson Crusoe in World War II America: Gustaf </w:t>
      </w:r>
      <w:proofErr w:type="spellStart"/>
      <w:r w:rsidRPr="00BF1B34">
        <w:rPr>
          <w:rStyle w:val="Emphasis"/>
          <w:rFonts w:ascii="Century" w:hAnsi="Century"/>
          <w:i w:val="0"/>
          <w:iCs w:val="0"/>
        </w:rPr>
        <w:t>Tenggren’f</w:t>
      </w:r>
      <w:proofErr w:type="spellEnd"/>
      <w:r w:rsidRPr="00BF1B34">
        <w:rPr>
          <w:rStyle w:val="Emphasis"/>
          <w:rFonts w:ascii="Century" w:hAnsi="Century"/>
          <w:i w:val="0"/>
          <w:iCs w:val="0"/>
        </w:rPr>
        <w:t xml:space="preserve"> Adaptation of </w:t>
      </w:r>
      <w:proofErr w:type="spellStart"/>
      <w:r w:rsidRPr="00BF1B34">
        <w:rPr>
          <w:rStyle w:val="Emphasis"/>
          <w:rFonts w:ascii="Century" w:hAnsi="Century"/>
          <w:i w:val="0"/>
          <w:iCs w:val="0"/>
        </w:rPr>
        <w:t>Defovian</w:t>
      </w:r>
      <w:proofErr w:type="spellEnd"/>
      <w:r w:rsidRPr="00BF1B34">
        <w:rPr>
          <w:rStyle w:val="Emphasis"/>
          <w:rFonts w:ascii="Century" w:hAnsi="Century"/>
          <w:i w:val="0"/>
          <w:iCs w:val="0"/>
        </w:rPr>
        <w:t xml:space="preserve"> Fiction for Children.”</w:t>
      </w:r>
      <w:r w:rsidRPr="00BF1B34">
        <w:rPr>
          <w:rStyle w:val="Emphasis"/>
          <w:rFonts w:ascii="Century" w:hAnsi="Century"/>
        </w:rPr>
        <w:t> </w:t>
      </w:r>
      <w:r w:rsidRPr="00BF1B34">
        <w:rPr>
          <w:rFonts w:ascii="Century" w:hAnsi="Century"/>
        </w:rPr>
        <w:t> </w:t>
      </w:r>
      <w:r w:rsidRPr="00BF1B34">
        <w:rPr>
          <w:rStyle w:val="Emphasis"/>
          <w:rFonts w:ascii="Century" w:hAnsi="Century"/>
        </w:rPr>
        <w:t>Topographies of the Imagination: New Approaches to Daniel Defoe</w:t>
      </w:r>
      <w:r w:rsidRPr="00BF1B34">
        <w:rPr>
          <w:rFonts w:ascii="Century" w:hAnsi="Century"/>
        </w:rPr>
        <w:t xml:space="preserve">. Ed. Katherine Ellison, Kit </w:t>
      </w:r>
      <w:proofErr w:type="spellStart"/>
      <w:r w:rsidRPr="00BF1B34">
        <w:rPr>
          <w:rFonts w:ascii="Century" w:hAnsi="Century"/>
        </w:rPr>
        <w:t>Kincade</w:t>
      </w:r>
      <w:proofErr w:type="spellEnd"/>
      <w:r w:rsidRPr="00BF1B34">
        <w:rPr>
          <w:rFonts w:ascii="Century" w:hAnsi="Century"/>
        </w:rPr>
        <w:t>, and Holly Faith Nelson. New York, NY: AMS, 2014. 31-47. Print.</w:t>
      </w:r>
    </w:p>
    <w:p w14:paraId="094C4DEA" w14:textId="77777777" w:rsidR="00BF1B34" w:rsidRPr="00BF1B34" w:rsidRDefault="00BF1B34" w:rsidP="00BF1B34">
      <w:pPr>
        <w:widowControl w:val="0"/>
        <w:rPr>
          <w:rFonts w:ascii="Century" w:hAnsi="Century"/>
        </w:rPr>
      </w:pPr>
      <w:r w:rsidRPr="00BF1B34">
        <w:rPr>
          <w:rFonts w:ascii="Century" w:hAnsi="Century"/>
        </w:rPr>
        <w:t> </w:t>
      </w:r>
    </w:p>
    <w:p w14:paraId="44E0B1B9" w14:textId="77777777" w:rsidR="0013656E" w:rsidRPr="00BF1B34" w:rsidRDefault="0013656E" w:rsidP="00BF1B34">
      <w:pPr>
        <w:widowControl w:val="0"/>
        <w:rPr>
          <w:rFonts w:ascii="Century" w:hAnsi="Century"/>
        </w:rPr>
      </w:pPr>
    </w:p>
    <w:sectPr w:rsidR="0013656E" w:rsidRPr="00BF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5DE5"/>
    <w:multiLevelType w:val="multilevel"/>
    <w:tmpl w:val="D1A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34"/>
    <w:rsid w:val="0013656E"/>
    <w:rsid w:val="00B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7215"/>
  <w15:chartTrackingRefBased/>
  <w15:docId w15:val="{324CF01C-8D40-4E45-93EE-C40339FD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1B34"/>
  </w:style>
  <w:style w:type="paragraph" w:styleId="Heading2">
    <w:name w:val="heading 2"/>
    <w:basedOn w:val="Normal"/>
    <w:link w:val="Heading2Char"/>
    <w:uiPriority w:val="9"/>
    <w:qFormat/>
    <w:rsid w:val="00BF1B3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1B34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B3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B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F1B3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BF1B34"/>
    <w:rPr>
      <w:i/>
      <w:iCs/>
    </w:rPr>
  </w:style>
  <w:style w:type="character" w:styleId="Strong">
    <w:name w:val="Strong"/>
    <w:basedOn w:val="DefaultParagraphFont"/>
    <w:uiPriority w:val="22"/>
    <w:qFormat/>
    <w:rsid w:val="00BF1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1</cp:revision>
  <dcterms:created xsi:type="dcterms:W3CDTF">2020-06-27T15:59:00Z</dcterms:created>
  <dcterms:modified xsi:type="dcterms:W3CDTF">2020-06-27T16:01:00Z</dcterms:modified>
</cp:coreProperties>
</file>